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51C9" w14:textId="77777777" w:rsidR="00A00FB3" w:rsidRDefault="00A00FB3" w:rsidP="00A00FB3">
      <w:pPr>
        <w:pStyle w:val="Default"/>
      </w:pPr>
    </w:p>
    <w:p w14:paraId="51224ABC" w14:textId="3B57D85F" w:rsidR="00A00FB3" w:rsidRPr="00A00FB3" w:rsidRDefault="00A00FB3" w:rsidP="00A06274">
      <w:pPr>
        <w:pStyle w:val="Default"/>
        <w:jc w:val="center"/>
        <w:rPr>
          <w:rFonts w:asciiTheme="majorHAnsi" w:hAnsiTheme="majorHAnsi"/>
          <w:b/>
          <w:bCs/>
          <w:color w:val="5B1E45"/>
          <w:sz w:val="32"/>
          <w:szCs w:val="32"/>
        </w:rPr>
      </w:pPr>
      <w:r w:rsidRPr="00A00FB3">
        <w:rPr>
          <w:rFonts w:asciiTheme="majorHAnsi" w:hAnsiTheme="majorHAnsi"/>
          <w:b/>
          <w:bCs/>
          <w:color w:val="5B1E45"/>
          <w:sz w:val="32"/>
          <w:szCs w:val="32"/>
        </w:rPr>
        <w:t xml:space="preserve">Agreement to Co-Brand with Care Opinion </w:t>
      </w:r>
      <w:r w:rsidRPr="00A00FB3">
        <w:rPr>
          <w:rFonts w:asciiTheme="majorHAnsi" w:hAnsiTheme="majorHAnsi"/>
          <w:b/>
          <w:bCs/>
          <w:color w:val="5B1E45"/>
          <w:sz w:val="32"/>
          <w:szCs w:val="32"/>
        </w:rPr>
        <w:t>Canada</w:t>
      </w:r>
    </w:p>
    <w:p w14:paraId="4FD097A2" w14:textId="77777777" w:rsidR="00A00FB3" w:rsidRDefault="00A00FB3" w:rsidP="00A00FB3">
      <w:pPr>
        <w:pStyle w:val="Default"/>
        <w:rPr>
          <w:sz w:val="32"/>
          <w:szCs w:val="32"/>
        </w:rPr>
      </w:pPr>
    </w:p>
    <w:p w14:paraId="2B99E969" w14:textId="77777777" w:rsidR="00A00FB3" w:rsidRDefault="00A00FB3" w:rsidP="00A00FB3">
      <w:pPr>
        <w:pStyle w:val="Default"/>
        <w:rPr>
          <w:rFonts w:asciiTheme="minorHAnsi" w:hAnsiTheme="minorHAnsi"/>
          <w:color w:val="444444"/>
        </w:rPr>
      </w:pPr>
      <w:r w:rsidRPr="00A00FB3">
        <w:rPr>
          <w:rFonts w:asciiTheme="minorHAnsi" w:hAnsiTheme="minorHAnsi"/>
          <w:color w:val="444444"/>
        </w:rPr>
        <w:t xml:space="preserve">This agreement outlines the conditions Care Opinion’s subscribers must adhere to when producing all co-branded materials containing Care Opinion’s logo and branding. </w:t>
      </w:r>
    </w:p>
    <w:p w14:paraId="55816B8A" w14:textId="77777777" w:rsidR="00A00FB3" w:rsidRPr="00A00FB3" w:rsidRDefault="00A00FB3" w:rsidP="00A00FB3">
      <w:pPr>
        <w:pStyle w:val="Default"/>
        <w:rPr>
          <w:rFonts w:asciiTheme="minorHAnsi" w:hAnsiTheme="minorHAnsi"/>
        </w:rPr>
      </w:pPr>
    </w:p>
    <w:p w14:paraId="4A9C3630" w14:textId="77777777" w:rsidR="00A00FB3" w:rsidRPr="00A00FB3" w:rsidRDefault="00A00FB3" w:rsidP="00A00FB3">
      <w:pPr>
        <w:pStyle w:val="Default"/>
        <w:rPr>
          <w:rFonts w:asciiTheme="minorHAnsi" w:hAnsiTheme="minorHAnsi"/>
          <w:color w:val="5B1E45"/>
        </w:rPr>
      </w:pPr>
      <w:r w:rsidRPr="00A00FB3">
        <w:rPr>
          <w:rFonts w:asciiTheme="minorHAnsi" w:hAnsiTheme="minorHAnsi"/>
          <w:color w:val="5B1E45"/>
        </w:rPr>
        <w:t xml:space="preserve">Conditions of use </w:t>
      </w:r>
    </w:p>
    <w:p w14:paraId="7498C988" w14:textId="02030FC5" w:rsidR="00A00FB3" w:rsidRDefault="00A00FB3" w:rsidP="00695078">
      <w:pPr>
        <w:pStyle w:val="Default"/>
        <w:numPr>
          <w:ilvl w:val="0"/>
          <w:numId w:val="7"/>
        </w:numPr>
        <w:spacing w:after="50"/>
        <w:rPr>
          <w:rFonts w:asciiTheme="minorHAnsi" w:hAnsiTheme="minorHAnsi"/>
          <w:color w:val="444444"/>
        </w:rPr>
      </w:pPr>
      <w:r w:rsidRPr="00A00FB3">
        <w:rPr>
          <w:rFonts w:asciiTheme="minorHAnsi" w:hAnsiTheme="minorHAnsi"/>
          <w:color w:val="444444"/>
        </w:rPr>
        <w:t xml:space="preserve">The Care Opinion logo may only be used within the guidelines set out in Care Opinion’s Visual Identity Guidelines 2020. </w:t>
      </w:r>
    </w:p>
    <w:p w14:paraId="7461E9B0" w14:textId="77777777" w:rsidR="00891E53" w:rsidRPr="00695078" w:rsidRDefault="00891E53" w:rsidP="00891E53">
      <w:pPr>
        <w:pStyle w:val="Default"/>
        <w:spacing w:after="50"/>
        <w:ind w:left="720"/>
        <w:rPr>
          <w:rFonts w:asciiTheme="minorHAnsi" w:hAnsiTheme="minorHAnsi"/>
          <w:color w:val="444444"/>
        </w:rPr>
      </w:pPr>
    </w:p>
    <w:p w14:paraId="1E746FBC" w14:textId="2B80DFA5" w:rsidR="00A00FB3" w:rsidRPr="00891E53" w:rsidRDefault="00A00FB3" w:rsidP="00695078">
      <w:pPr>
        <w:pStyle w:val="Default"/>
        <w:numPr>
          <w:ilvl w:val="0"/>
          <w:numId w:val="7"/>
        </w:numPr>
        <w:spacing w:after="50"/>
        <w:rPr>
          <w:rFonts w:asciiTheme="minorHAnsi" w:hAnsiTheme="minorHAnsi"/>
        </w:rPr>
      </w:pPr>
      <w:r w:rsidRPr="00A00FB3">
        <w:rPr>
          <w:rFonts w:asciiTheme="minorHAnsi" w:hAnsiTheme="minorHAnsi"/>
          <w:color w:val="444444"/>
        </w:rPr>
        <w:t xml:space="preserve">Co-branded materials must not conflict with Care Opinion’s values of Innovation, Transparency, Inclusivity, Positivity and Humanity. </w:t>
      </w:r>
    </w:p>
    <w:p w14:paraId="44250EB7" w14:textId="77777777" w:rsidR="00891E53" w:rsidRDefault="00891E53" w:rsidP="00891E53">
      <w:pPr>
        <w:pStyle w:val="ListParagraph"/>
        <w:rPr>
          <w:rFonts w:asciiTheme="minorHAnsi" w:hAnsiTheme="minorHAnsi"/>
        </w:rPr>
      </w:pPr>
    </w:p>
    <w:p w14:paraId="73EF358B" w14:textId="533A7D2C" w:rsidR="00A00FB3" w:rsidRPr="00891E53" w:rsidRDefault="00A00FB3" w:rsidP="00E97C61">
      <w:pPr>
        <w:pStyle w:val="Default"/>
        <w:numPr>
          <w:ilvl w:val="0"/>
          <w:numId w:val="7"/>
        </w:numPr>
        <w:spacing w:after="50"/>
        <w:rPr>
          <w:rFonts w:asciiTheme="minorHAnsi" w:hAnsiTheme="minorHAnsi"/>
        </w:rPr>
      </w:pPr>
      <w:r w:rsidRPr="00891E53">
        <w:rPr>
          <w:rFonts w:asciiTheme="minorHAnsi" w:hAnsiTheme="minorHAnsi"/>
          <w:color w:val="444444"/>
        </w:rPr>
        <w:t xml:space="preserve">When producing hard-copy materials on which patients and consumers can tell their story such as leaflets and the assisted storytelling form: a. mechanisms must be in place to ensure the authors’ anonymity. Staff members or volunteers taking a story in an assisted storytelling setting must submit the story to Care Opinion without any service staff reading and/or being granted access to the leaflet content. </w:t>
      </w:r>
    </w:p>
    <w:p w14:paraId="3AE602D1" w14:textId="2804114F" w:rsidR="00A00FB3" w:rsidRPr="00A00FB3" w:rsidRDefault="00A00FB3" w:rsidP="00695078">
      <w:pPr>
        <w:pStyle w:val="Default"/>
        <w:numPr>
          <w:ilvl w:val="1"/>
          <w:numId w:val="7"/>
        </w:numPr>
        <w:spacing w:after="50"/>
        <w:rPr>
          <w:rFonts w:asciiTheme="minorHAnsi" w:hAnsiTheme="minorHAnsi"/>
        </w:rPr>
      </w:pPr>
      <w:r w:rsidRPr="00A00FB3">
        <w:rPr>
          <w:rFonts w:asciiTheme="minorHAnsi" w:hAnsiTheme="minorHAnsi"/>
          <w:color w:val="444444"/>
        </w:rPr>
        <w:t xml:space="preserve"> the materials must contain the requisite fields as is detailed in the Care Opinion’s Co-Branding Guidelines. </w:t>
      </w:r>
    </w:p>
    <w:p w14:paraId="2506E65E" w14:textId="393D167D" w:rsidR="00A00FB3" w:rsidRPr="00A00FB3" w:rsidRDefault="00A00FB3" w:rsidP="00695078">
      <w:pPr>
        <w:pStyle w:val="Default"/>
        <w:numPr>
          <w:ilvl w:val="1"/>
          <w:numId w:val="7"/>
        </w:numPr>
        <w:rPr>
          <w:rFonts w:asciiTheme="minorHAnsi" w:hAnsiTheme="minorHAnsi"/>
        </w:rPr>
      </w:pPr>
      <w:r w:rsidRPr="00A00FB3">
        <w:rPr>
          <w:rFonts w:asciiTheme="minorHAnsi" w:hAnsiTheme="minorHAnsi"/>
          <w:color w:val="444444"/>
        </w:rPr>
        <w:t xml:space="preserve">the materials must include the following statement of consent: By completing this form I confirm this story is true and understand that it will be moderated by a Care Opinion staff member prior to posting. </w:t>
      </w:r>
    </w:p>
    <w:p w14:paraId="14C060D8" w14:textId="77777777" w:rsidR="00A00FB3" w:rsidRPr="00A00FB3" w:rsidRDefault="00A00FB3" w:rsidP="00695078">
      <w:pPr>
        <w:pStyle w:val="Default"/>
        <w:ind w:left="1440"/>
        <w:rPr>
          <w:rFonts w:asciiTheme="minorHAnsi" w:hAnsiTheme="minorHAnsi"/>
        </w:rPr>
      </w:pPr>
    </w:p>
    <w:p w14:paraId="50EE7AAA" w14:textId="77777777" w:rsidR="00A00FB3" w:rsidRPr="00A00FB3" w:rsidRDefault="00A00FB3" w:rsidP="00695078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A00FB3">
        <w:rPr>
          <w:rFonts w:asciiTheme="minorHAnsi" w:hAnsiTheme="minorHAnsi"/>
          <w:color w:val="444444"/>
        </w:rPr>
        <w:t xml:space="preserve">Care Opinion reserves the right to withdraw permission to use its logo and branding in co-branded materials should these conditions be breached. </w:t>
      </w:r>
    </w:p>
    <w:p w14:paraId="2FAA0E16" w14:textId="0C12767A" w:rsidR="7030A6EE" w:rsidRPr="00891E53" w:rsidRDefault="00A00FB3" w:rsidP="00891E53">
      <w:pPr>
        <w:ind w:left="360"/>
        <w:rPr>
          <w:rFonts w:asciiTheme="minorHAnsi" w:hAnsiTheme="minorHAnsi" w:cs="Calibri Light"/>
          <w:sz w:val="24"/>
          <w:szCs w:val="24"/>
          <w:lang w:val="es-ES"/>
        </w:rPr>
      </w:pPr>
      <w:r w:rsidRPr="00891E53">
        <w:rPr>
          <w:rFonts w:asciiTheme="minorHAnsi" w:hAnsiTheme="minorHAnsi"/>
          <w:b/>
          <w:bCs/>
          <w:color w:val="FFFFFF"/>
          <w:sz w:val="24"/>
          <w:szCs w:val="24"/>
          <w:lang w:val="es-ES"/>
        </w:rPr>
        <w:t xml:space="preserve"> Australia </w:t>
      </w:r>
      <w:r w:rsidRPr="00891E53">
        <w:rPr>
          <w:rFonts w:asciiTheme="minorHAnsi" w:hAnsiTheme="minorHAnsi"/>
          <w:color w:val="FFFFFF"/>
          <w:sz w:val="24"/>
          <w:szCs w:val="24"/>
          <w:lang w:val="es-ES"/>
        </w:rPr>
        <w:t xml:space="preserve">P O Box 50lley </w:t>
      </w:r>
      <w:r w:rsidRPr="00891E53">
        <w:rPr>
          <w:rFonts w:asciiTheme="minorHAnsi" w:hAnsiTheme="minorHAnsi"/>
          <w:b/>
          <w:bCs/>
          <w:color w:val="FFFFFF"/>
          <w:sz w:val="24"/>
          <w:szCs w:val="24"/>
          <w:lang w:val="es-ES"/>
        </w:rPr>
        <w:t>7 335</w:t>
      </w:r>
      <w:r w:rsidRPr="00891E53">
        <w:rPr>
          <w:rFonts w:asciiTheme="minorHAnsi" w:hAnsiTheme="minorHAnsi"/>
          <w:color w:val="FFFFFF"/>
          <w:sz w:val="24"/>
          <w:szCs w:val="24"/>
          <w:lang w:val="es-ES"/>
        </w:rPr>
        <w:t>nfo@careopinion.org.au www.careopinion.org.au</w:t>
      </w:r>
    </w:p>
    <w:sectPr w:rsidR="7030A6EE" w:rsidRPr="00891E53" w:rsidSect="00861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720" w:left="720" w:header="7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BB7E" w14:textId="77777777" w:rsidR="00136A89" w:rsidRDefault="00136A89" w:rsidP="00572772">
      <w:pPr>
        <w:spacing w:after="0"/>
      </w:pPr>
      <w:r>
        <w:separator/>
      </w:r>
    </w:p>
  </w:endnote>
  <w:endnote w:type="continuationSeparator" w:id="0">
    <w:p w14:paraId="650FF221" w14:textId="77777777" w:rsidR="00136A89" w:rsidRDefault="00136A89" w:rsidP="00572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1663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749EA2" w14:textId="310A4C71" w:rsidR="00572772" w:rsidRDefault="00572772" w:rsidP="008A3C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481C5B" w14:textId="77777777" w:rsidR="00572772" w:rsidRDefault="00572772" w:rsidP="00572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5460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FF6BE7" w14:textId="22D4AA70" w:rsidR="00572772" w:rsidRDefault="00572772" w:rsidP="00572772">
        <w:pPr>
          <w:pStyle w:val="Footer"/>
          <w:framePr w:hSpace="11045" w:wrap="notBeside" w:vAnchor="page" w:hAnchor="page" w:x="11046" w:y="14790"/>
          <w:rPr>
            <w:rStyle w:val="PageNumber"/>
          </w:rPr>
        </w:pP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572772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2</w:t>
        </w:r>
        <w:r w:rsidRPr="00572772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6EB1ACCA" w14:textId="313EB586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DC69E23" wp14:editId="24301A9F">
          <wp:simplePos x="0" y="0"/>
          <wp:positionH relativeFrom="page">
            <wp:posOffset>4199255</wp:posOffset>
          </wp:positionH>
          <wp:positionV relativeFrom="page">
            <wp:posOffset>9216390</wp:posOffset>
          </wp:positionV>
          <wp:extent cx="2590800" cy="428625"/>
          <wp:effectExtent l="0" t="0" r="0" b="317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691250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507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3550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BB2917" w14:textId="45B54658" w:rsidR="00572772" w:rsidRDefault="00572772" w:rsidP="00B942B6">
        <w:pPr>
          <w:pStyle w:val="Footer"/>
          <w:framePr w:wrap="notBeside" w:vAnchor="page" w:hAnchor="page" w:x="11046" w:y="14790"/>
          <w:rPr>
            <w:rStyle w:val="PageNumber"/>
          </w:rPr>
        </w:pP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begin"/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instrText xml:space="preserve"> PAGE </w:instrTex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separate"/>
        </w:r>
        <w:r w:rsidRPr="00B942B6">
          <w:rPr>
            <w:rStyle w:val="PageNumber"/>
            <w:rFonts w:cs="Arial"/>
            <w:b/>
            <w:bCs/>
            <w:noProof/>
            <w:color w:val="B00058"/>
            <w:sz w:val="18"/>
            <w:szCs w:val="18"/>
          </w:rPr>
          <w:t>1</w:t>
        </w:r>
        <w:r w:rsidRPr="00B942B6">
          <w:rPr>
            <w:rStyle w:val="PageNumber"/>
            <w:rFonts w:cs="Arial"/>
            <w:b/>
            <w:bCs/>
            <w:color w:val="B00058"/>
            <w:sz w:val="18"/>
            <w:szCs w:val="18"/>
          </w:rPr>
          <w:fldChar w:fldCharType="end"/>
        </w:r>
      </w:p>
    </w:sdtContent>
  </w:sdt>
  <w:p w14:paraId="359DC255" w14:textId="773E72E7" w:rsidR="00572772" w:rsidRDefault="00572772" w:rsidP="00572772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1" layoutInCell="1" allowOverlap="1" wp14:anchorId="2EEC3A68" wp14:editId="7AFEF4F1">
          <wp:simplePos x="0" y="0"/>
          <wp:positionH relativeFrom="page">
            <wp:posOffset>4968240</wp:posOffset>
          </wp:positionH>
          <wp:positionV relativeFrom="page">
            <wp:posOffset>9072880</wp:posOffset>
          </wp:positionV>
          <wp:extent cx="1920240" cy="606425"/>
          <wp:effectExtent l="0" t="0" r="0" b="3175"/>
          <wp:wrapNone/>
          <wp:docPr id="16771226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2263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5F7E" w14:textId="77777777" w:rsidR="00136A89" w:rsidRDefault="00136A89" w:rsidP="00572772">
      <w:pPr>
        <w:spacing w:after="0"/>
      </w:pPr>
      <w:r>
        <w:separator/>
      </w:r>
    </w:p>
  </w:footnote>
  <w:footnote w:type="continuationSeparator" w:id="0">
    <w:p w14:paraId="2B64CB0D" w14:textId="77777777" w:rsidR="00136A89" w:rsidRDefault="00136A89" w:rsidP="00572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B32A" w14:textId="77777777" w:rsidR="006D7A2F" w:rsidRDefault="006D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0DBE8B" w14:paraId="62584F82" w14:textId="77777777" w:rsidTr="480DBE8B">
      <w:trPr>
        <w:trHeight w:val="300"/>
      </w:trPr>
      <w:tc>
        <w:tcPr>
          <w:tcW w:w="3600" w:type="dxa"/>
        </w:tcPr>
        <w:p w14:paraId="2876DB5D" w14:textId="233706D2" w:rsidR="480DBE8B" w:rsidRDefault="480DBE8B" w:rsidP="480DBE8B">
          <w:pPr>
            <w:pStyle w:val="Header"/>
            <w:ind w:left="-115"/>
            <w:jc w:val="left"/>
          </w:pPr>
        </w:p>
      </w:tc>
      <w:tc>
        <w:tcPr>
          <w:tcW w:w="3600" w:type="dxa"/>
        </w:tcPr>
        <w:p w14:paraId="6D16153D" w14:textId="2381933D" w:rsidR="480DBE8B" w:rsidRDefault="480DBE8B" w:rsidP="480DBE8B">
          <w:pPr>
            <w:pStyle w:val="Header"/>
            <w:jc w:val="center"/>
          </w:pPr>
        </w:p>
      </w:tc>
      <w:tc>
        <w:tcPr>
          <w:tcW w:w="3600" w:type="dxa"/>
        </w:tcPr>
        <w:p w14:paraId="2EC172C5" w14:textId="6A8A3E56" w:rsidR="480DBE8B" w:rsidRDefault="480DBE8B" w:rsidP="480DBE8B">
          <w:pPr>
            <w:pStyle w:val="Header"/>
            <w:ind w:right="-115"/>
            <w:jc w:val="right"/>
          </w:pPr>
        </w:p>
      </w:tc>
    </w:tr>
  </w:tbl>
  <w:p w14:paraId="31EEC166" w14:textId="746FF886" w:rsidR="480DBE8B" w:rsidRDefault="480DBE8B" w:rsidP="480DBE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181C" w14:textId="2067CD30" w:rsidR="00572772" w:rsidRDefault="000B6B5A">
    <w:pPr>
      <w:pStyle w:val="Header"/>
    </w:pPr>
    <w:r>
      <w:rPr>
        <w:noProof/>
      </w:rPr>
      <w:drawing>
        <wp:anchor distT="0" distB="164465" distL="114300" distR="114300" simplePos="0" relativeHeight="251659264" behindDoc="1" locked="0" layoutInCell="1" allowOverlap="1" wp14:anchorId="178B0C32" wp14:editId="119856FF">
          <wp:simplePos x="0" y="0"/>
          <wp:positionH relativeFrom="page">
            <wp:posOffset>494139</wp:posOffset>
          </wp:positionH>
          <wp:positionV relativeFrom="page">
            <wp:posOffset>605580</wp:posOffset>
          </wp:positionV>
          <wp:extent cx="2286000" cy="877824"/>
          <wp:effectExtent l="0" t="0" r="0" b="0"/>
          <wp:wrapTopAndBottom/>
          <wp:docPr id="327245011" name="Image 23" descr="Care Opinion Canad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320509" name="Image 23" descr="Care Opinion Cana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77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B53B5" wp14:editId="4CCD7478">
              <wp:simplePos x="0" y="0"/>
              <wp:positionH relativeFrom="page">
                <wp:posOffset>5267325</wp:posOffset>
              </wp:positionH>
              <wp:positionV relativeFrom="page">
                <wp:posOffset>7620</wp:posOffset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shape id="Graphic 22" style="position:absolute;margin-left:414.75pt;margin-top:.6pt;width:198pt;height:132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&quot;&quot;" coordsize="2518410,1678305" o:spid="_x0000_s1026" fillcolor="#b00058" stroked="f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" w14:anchorId="02A5C9D9">
              <v:fill opacity="6425f"/>
              <v:path arrowok="t"/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CE9"/>
    <w:multiLevelType w:val="hybridMultilevel"/>
    <w:tmpl w:val="E42E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66C"/>
    <w:multiLevelType w:val="hybridMultilevel"/>
    <w:tmpl w:val="087A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235"/>
    <w:multiLevelType w:val="hybridMultilevel"/>
    <w:tmpl w:val="A62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74F90"/>
    <w:multiLevelType w:val="hybridMultilevel"/>
    <w:tmpl w:val="7D9672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D2B"/>
    <w:multiLevelType w:val="hybridMultilevel"/>
    <w:tmpl w:val="51627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46BB"/>
    <w:multiLevelType w:val="hybridMultilevel"/>
    <w:tmpl w:val="51B2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D1CB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2715708">
    <w:abstractNumId w:val="2"/>
  </w:num>
  <w:num w:numId="2" w16cid:durableId="222251245">
    <w:abstractNumId w:val="5"/>
  </w:num>
  <w:num w:numId="3" w16cid:durableId="506092079">
    <w:abstractNumId w:val="0"/>
  </w:num>
  <w:num w:numId="4" w16cid:durableId="978800545">
    <w:abstractNumId w:val="1"/>
  </w:num>
  <w:num w:numId="5" w16cid:durableId="1904408">
    <w:abstractNumId w:val="6"/>
  </w:num>
  <w:num w:numId="6" w16cid:durableId="1229851579">
    <w:abstractNumId w:val="3"/>
  </w:num>
  <w:num w:numId="7" w16cid:durableId="2032342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72"/>
    <w:rsid w:val="000922CC"/>
    <w:rsid w:val="00096A17"/>
    <w:rsid w:val="000A5102"/>
    <w:rsid w:val="000B6B5A"/>
    <w:rsid w:val="000C46A6"/>
    <w:rsid w:val="001072B6"/>
    <w:rsid w:val="001146B7"/>
    <w:rsid w:val="00136439"/>
    <w:rsid w:val="00136A89"/>
    <w:rsid w:val="00193D98"/>
    <w:rsid w:val="00203F38"/>
    <w:rsid w:val="0024309C"/>
    <w:rsid w:val="00293395"/>
    <w:rsid w:val="002A139E"/>
    <w:rsid w:val="002A581D"/>
    <w:rsid w:val="003247E7"/>
    <w:rsid w:val="003272BE"/>
    <w:rsid w:val="00336706"/>
    <w:rsid w:val="003400EB"/>
    <w:rsid w:val="00373EBE"/>
    <w:rsid w:val="00384572"/>
    <w:rsid w:val="00392E5B"/>
    <w:rsid w:val="003F09B2"/>
    <w:rsid w:val="00453F69"/>
    <w:rsid w:val="00455E02"/>
    <w:rsid w:val="004876D7"/>
    <w:rsid w:val="00497828"/>
    <w:rsid w:val="00542CC1"/>
    <w:rsid w:val="00572772"/>
    <w:rsid w:val="005B49BB"/>
    <w:rsid w:val="005C6DF3"/>
    <w:rsid w:val="005F7722"/>
    <w:rsid w:val="00695078"/>
    <w:rsid w:val="006B4C16"/>
    <w:rsid w:val="006D7A2F"/>
    <w:rsid w:val="00752C1A"/>
    <w:rsid w:val="007C78B2"/>
    <w:rsid w:val="007E2417"/>
    <w:rsid w:val="008615CE"/>
    <w:rsid w:val="00891E53"/>
    <w:rsid w:val="008C6275"/>
    <w:rsid w:val="009719DC"/>
    <w:rsid w:val="009A2F6C"/>
    <w:rsid w:val="009F7517"/>
    <w:rsid w:val="00A00FB3"/>
    <w:rsid w:val="00A06274"/>
    <w:rsid w:val="00A324A7"/>
    <w:rsid w:val="00A41E99"/>
    <w:rsid w:val="00A911F7"/>
    <w:rsid w:val="00A94353"/>
    <w:rsid w:val="00B03F45"/>
    <w:rsid w:val="00B60C25"/>
    <w:rsid w:val="00B76FCF"/>
    <w:rsid w:val="00B942B6"/>
    <w:rsid w:val="00C05FEF"/>
    <w:rsid w:val="00C334A1"/>
    <w:rsid w:val="00C528DC"/>
    <w:rsid w:val="00DB07C9"/>
    <w:rsid w:val="00DB19C5"/>
    <w:rsid w:val="00DB48A1"/>
    <w:rsid w:val="00DB6E2B"/>
    <w:rsid w:val="00DC2A12"/>
    <w:rsid w:val="00E6377A"/>
    <w:rsid w:val="00E7259D"/>
    <w:rsid w:val="00E8755D"/>
    <w:rsid w:val="00E97C61"/>
    <w:rsid w:val="00F61B45"/>
    <w:rsid w:val="00F71EDC"/>
    <w:rsid w:val="01CA2CEE"/>
    <w:rsid w:val="02273170"/>
    <w:rsid w:val="0C08E310"/>
    <w:rsid w:val="0D02DBDE"/>
    <w:rsid w:val="0D702089"/>
    <w:rsid w:val="1C8150AE"/>
    <w:rsid w:val="272041CB"/>
    <w:rsid w:val="2F2AD8D6"/>
    <w:rsid w:val="33DEB5FB"/>
    <w:rsid w:val="36F80863"/>
    <w:rsid w:val="43F67A82"/>
    <w:rsid w:val="44C7FF9B"/>
    <w:rsid w:val="47283A51"/>
    <w:rsid w:val="480DBE8B"/>
    <w:rsid w:val="4A771920"/>
    <w:rsid w:val="4EFE78DB"/>
    <w:rsid w:val="56BBADE8"/>
    <w:rsid w:val="56E0C6FB"/>
    <w:rsid w:val="61E5037E"/>
    <w:rsid w:val="628996A7"/>
    <w:rsid w:val="639CE4AE"/>
    <w:rsid w:val="66DC2682"/>
    <w:rsid w:val="678B006A"/>
    <w:rsid w:val="7030A6EE"/>
    <w:rsid w:val="743B71E6"/>
    <w:rsid w:val="7A21549A"/>
    <w:rsid w:val="7B7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668B"/>
  <w15:chartTrackingRefBased/>
  <w15:docId w15:val="{A19439BA-7C4F-5343-AB2D-1B59DE91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EF"/>
    <w:pPr>
      <w:spacing w:after="200"/>
      <w:jc w:val="both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EF"/>
    <w:pPr>
      <w:keepNext/>
      <w:keepLines/>
      <w:spacing w:before="360" w:after="80"/>
      <w:outlineLvl w:val="0"/>
    </w:pPr>
    <w:rPr>
      <w:rFonts w:eastAsiaTheme="majorEastAsia" w:cstheme="majorBidi"/>
      <w:b/>
      <w:color w:val="5B1D44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EF"/>
    <w:pPr>
      <w:keepNext/>
      <w:keepLines/>
      <w:spacing w:before="160" w:after="80"/>
      <w:outlineLvl w:val="1"/>
    </w:pPr>
    <w:rPr>
      <w:rFonts w:eastAsiaTheme="majorEastAsia" w:cstheme="majorBidi"/>
      <w:b/>
      <w:color w:val="B00058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6D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6F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03F45"/>
    <w:pPr>
      <w:widowControl w:val="0"/>
      <w:tabs>
        <w:tab w:val="left" w:pos="720"/>
      </w:tabs>
      <w:autoSpaceDE w:val="0"/>
      <w:autoSpaceDN w:val="0"/>
      <w:spacing w:after="0" w:line="240" w:lineRule="exact"/>
      <w:jc w:val="left"/>
    </w:pPr>
    <w:rPr>
      <w:rFonts w:eastAsia="Arial" w:cs="Arial"/>
      <w:color w:val="636466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03F45"/>
    <w:rPr>
      <w:rFonts w:ascii="Arial" w:eastAsia="Arial" w:hAnsi="Arial" w:cs="Arial"/>
      <w:color w:val="636466"/>
      <w:sz w:val="20"/>
      <w:lang w:bidi="en-US"/>
    </w:rPr>
  </w:style>
  <w:style w:type="paragraph" w:styleId="Subtitle">
    <w:name w:val="Subtitle"/>
    <w:aliases w:val="Quote Reference"/>
    <w:basedOn w:val="Normal"/>
    <w:next w:val="Normal"/>
    <w:link w:val="SubtitleChar"/>
    <w:autoRedefine/>
    <w:uiPriority w:val="11"/>
    <w:qFormat/>
    <w:rsid w:val="00B03F45"/>
    <w:pPr>
      <w:widowControl w:val="0"/>
      <w:numPr>
        <w:ilvl w:val="1"/>
      </w:numPr>
      <w:tabs>
        <w:tab w:val="left" w:pos="720"/>
      </w:tabs>
      <w:autoSpaceDE w:val="0"/>
      <w:autoSpaceDN w:val="0"/>
      <w:spacing w:after="160" w:line="250" w:lineRule="auto"/>
      <w:ind w:left="670" w:hanging="40"/>
      <w:jc w:val="left"/>
    </w:pPr>
    <w:rPr>
      <w:i/>
      <w:color w:val="5A5A5A" w:themeColor="text1" w:themeTint="A5"/>
      <w:spacing w:val="15"/>
      <w:sz w:val="18"/>
      <w:szCs w:val="24"/>
      <w:lang w:bidi="en-US"/>
    </w:rPr>
  </w:style>
  <w:style w:type="character" w:customStyle="1" w:styleId="SubtitleChar">
    <w:name w:val="Subtitle Char"/>
    <w:aliases w:val="Quote Reference Char"/>
    <w:basedOn w:val="DefaultParagraphFont"/>
    <w:link w:val="Subtitle"/>
    <w:uiPriority w:val="11"/>
    <w:rsid w:val="00B03F45"/>
    <w:rPr>
      <w:rFonts w:ascii="Arial" w:eastAsiaTheme="minorEastAsia" w:hAnsi="Arial"/>
      <w:i/>
      <w:color w:val="5A5A5A" w:themeColor="text1" w:themeTint="A5"/>
      <w:spacing w:val="15"/>
      <w:sz w:val="18"/>
      <w:lang w:bidi="en-US"/>
    </w:rPr>
  </w:style>
  <w:style w:type="paragraph" w:customStyle="1" w:styleId="CoverInformation">
    <w:name w:val="Cover Information"/>
    <w:qFormat/>
    <w:rsid w:val="00C05FEF"/>
    <w:pPr>
      <w:jc w:val="right"/>
    </w:pPr>
    <w:rPr>
      <w:rFonts w:ascii="Franklin Gothic Book" w:eastAsiaTheme="minorEastAsia" w:hAnsi="Franklin Gothic Book" w:cs="Franklin Gothic Book"/>
      <w:color w:val="8A1F03"/>
      <w:spacing w:val="1"/>
      <w:sz w:val="28"/>
      <w:szCs w:val="60"/>
    </w:rPr>
  </w:style>
  <w:style w:type="table" w:styleId="ListTable3-Accent1">
    <w:name w:val="List Table 3 Accent 1"/>
    <w:aliases w:val="AMA TABLES"/>
    <w:basedOn w:val="TableNormal"/>
    <w:uiPriority w:val="48"/>
    <w:rsid w:val="000922CC"/>
    <w:pPr>
      <w:jc w:val="center"/>
    </w:pPr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/>
        <w:bCs/>
        <w:i w:val="0"/>
        <w:color w:val="FFFFFF" w:themeColor="background1"/>
        <w:sz w:val="18"/>
      </w:rPr>
      <w:tblPr/>
      <w:tcPr>
        <w:shd w:val="clear" w:color="auto" w:fill="0065A4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i w:val="0"/>
        <w:sz w:val="18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="Arial" w:hAnsi="Arial"/>
        <w:b w:val="0"/>
        <w:bCs/>
        <w:sz w:val="18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b w:val="0"/>
        <w:i w:val="0"/>
        <w:sz w:val="18"/>
      </w:r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05FEF"/>
    <w:rPr>
      <w:rFonts w:ascii="Arial" w:eastAsiaTheme="majorEastAsia" w:hAnsi="Arial" w:cstheme="majorBidi"/>
      <w:b/>
      <w:color w:val="5B1D44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FEF"/>
    <w:rPr>
      <w:rFonts w:ascii="Arial" w:eastAsiaTheme="majorEastAsia" w:hAnsi="Arial" w:cstheme="majorBidi"/>
      <w:b/>
      <w:color w:val="B00058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6D7"/>
    <w:rPr>
      <w:rFonts w:ascii="Arial" w:eastAsiaTheme="majorEastAsia" w:hAnsi="Arial" w:cstheme="majorBidi"/>
      <w:b/>
      <w:bCs/>
      <w:color w:val="006F95"/>
    </w:rPr>
  </w:style>
  <w:style w:type="character" w:customStyle="1" w:styleId="Heading4Char">
    <w:name w:val="Heading 4 Char"/>
    <w:basedOn w:val="DefaultParagraphFont"/>
    <w:link w:val="Heading4"/>
    <w:uiPriority w:val="9"/>
    <w:rsid w:val="00572772"/>
    <w:rPr>
      <w:rFonts w:eastAsiaTheme="majorEastAsia" w:cstheme="majorBidi"/>
      <w:i/>
      <w:iCs/>
      <w:color w:val="0F476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72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72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72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72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72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2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7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72"/>
    <w:rPr>
      <w:rFonts w:eastAsiaTheme="minorEastAsia"/>
      <w:i/>
      <w:iCs/>
      <w:color w:val="0F476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5727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EF"/>
    <w:rPr>
      <w:rFonts w:ascii="Arial" w:eastAsiaTheme="minorEastAsia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F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EF"/>
    <w:rPr>
      <w:rFonts w:ascii="Arial" w:eastAsiaTheme="minorEastAsia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2772"/>
  </w:style>
  <w:style w:type="paragraph" w:styleId="BodyText">
    <w:name w:val="Body Text"/>
    <w:basedOn w:val="Normal"/>
    <w:link w:val="BodyTextChar"/>
    <w:uiPriority w:val="1"/>
    <w:qFormat/>
    <w:rsid w:val="00C05FEF"/>
    <w:pPr>
      <w:autoSpaceDE w:val="0"/>
      <w:autoSpaceDN w:val="0"/>
      <w:spacing w:after="240" w:line="240" w:lineRule="exact"/>
      <w:ind w:right="187"/>
      <w:jc w:val="left"/>
    </w:pPr>
    <w:rPr>
      <w:rFonts w:eastAsia="Arial" w:cs="Arial"/>
      <w:color w:val="231F20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5FEF"/>
    <w:rPr>
      <w:rFonts w:ascii="Arial" w:eastAsia="Arial" w:hAnsi="Arial" w:cs="Arial"/>
      <w:color w:val="231F20"/>
      <w:kern w:val="0"/>
      <w:sz w:val="20"/>
      <w:szCs w:val="20"/>
      <w:lang w:val="en-US"/>
      <w14:ligatures w14:val="none"/>
    </w:rPr>
  </w:style>
  <w:style w:type="character" w:styleId="SmartLink">
    <w:name w:val="Smart Link"/>
    <w:basedOn w:val="DefaultParagraphFont"/>
    <w:uiPriority w:val="99"/>
    <w:unhideWhenUsed/>
    <w:rsid w:val="00C05FEF"/>
    <w:rPr>
      <w:rFonts w:ascii="Arial" w:hAnsi="Arial"/>
      <w:b/>
      <w:color w:val="007096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uiPriority w:val="99"/>
    <w:unhideWhenUsed/>
    <w:rsid w:val="00C05FEF"/>
    <w:pPr>
      <w:autoSpaceDE w:val="0"/>
      <w:autoSpaceDN w:val="0"/>
      <w:spacing w:after="240"/>
      <w:ind w:right="187"/>
      <w:jc w:val="left"/>
    </w:pPr>
    <w:rPr>
      <w:rFonts w:eastAsia="Arial" w:cs="Arial"/>
      <w:color w:val="231F20"/>
      <w:kern w:val="0"/>
      <w:sz w:val="16"/>
      <w:szCs w:val="16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5FEF"/>
    <w:rPr>
      <w:rFonts w:ascii="Arial" w:eastAsia="Arial" w:hAnsi="Arial" w:cs="Arial"/>
      <w:color w:val="231F20"/>
      <w:kern w:val="0"/>
      <w:sz w:val="16"/>
      <w:szCs w:val="16"/>
      <w:lang w:val="en-US"/>
      <w14:ligatures w14:val="none"/>
    </w:rPr>
  </w:style>
  <w:style w:type="character" w:styleId="FootnoteReference">
    <w:name w:val="footnote reference"/>
    <w:uiPriority w:val="99"/>
    <w:unhideWhenUsed/>
    <w:rsid w:val="00C05FEF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5FEF"/>
    <w:rPr>
      <w:rFonts w:ascii="Arial" w:hAnsi="Arial"/>
      <w:color w:val="007096"/>
      <w:u w:val="singl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0FB3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58ea2fe-5fdb-4747-9948-61c126bae08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76E28-33EC-4829-8686-EC3186F7B0D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2.xml><?xml version="1.0" encoding="utf-8"?>
<ds:datastoreItem xmlns:ds="http://schemas.openxmlformats.org/officeDocument/2006/customXml" ds:itemID="{1AD68323-E1A9-4558-8E06-5EC1BA637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06D9E-C0C5-4ADF-9E5B-0983B66D47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829A322-83AD-41E3-92FF-53185752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Horne</dc:creator>
  <cp:keywords/>
  <dc:description/>
  <cp:lastModifiedBy>Tracee Daschuk</cp:lastModifiedBy>
  <cp:revision>7</cp:revision>
  <cp:lastPrinted>2024-10-09T16:00:00Z</cp:lastPrinted>
  <dcterms:created xsi:type="dcterms:W3CDTF">2025-05-06T21:10:00Z</dcterms:created>
  <dcterms:modified xsi:type="dcterms:W3CDTF">2025-05-06T21:56:00Z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  <property fmtid="{D5CDD505-2E9C-101B-9397-08002B2CF9AE}" pid="3" name="MediaServiceImageTags">
    <vt:lpwstr/>
  </property>
</Properties>
</file>