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5C5E" w14:textId="77777777" w:rsidR="00C4142C" w:rsidRDefault="00C4142C"/>
    <w:p w14:paraId="10ADACC3" w14:textId="77777777" w:rsidR="00001B66" w:rsidRDefault="00001B66" w:rsidP="00C4142C">
      <w:pPr>
        <w:pStyle w:val="Heading1"/>
        <w:rPr>
          <w:rFonts w:ascii="Arial" w:hAnsi="Arial" w:cs="Arial"/>
          <w:b/>
          <w:bCs/>
          <w:color w:val="5B1E45"/>
          <w:sz w:val="44"/>
          <w:szCs w:val="44"/>
          <w:lang w:val="en-US"/>
        </w:rPr>
      </w:pPr>
    </w:p>
    <w:p w14:paraId="6305EEA8" w14:textId="79000430" w:rsidR="00C4142C" w:rsidRPr="006A06FE" w:rsidRDefault="00001B66" w:rsidP="00001B66">
      <w:pPr>
        <w:pStyle w:val="Heading1"/>
        <w:jc w:val="center"/>
        <w:rPr>
          <w:rFonts w:ascii="Aptos" w:hAnsi="Aptos" w:cs="Arial"/>
          <w:b/>
          <w:bCs/>
          <w:color w:val="5B1E45"/>
          <w:sz w:val="44"/>
          <w:szCs w:val="44"/>
          <w:u w:val="single"/>
          <w:lang w:val="en-US"/>
        </w:rPr>
      </w:pPr>
      <w:r w:rsidRPr="00001B66">
        <w:rPr>
          <w:rFonts w:ascii="Aptos" w:hAnsi="Aptos" w:cs="Arial"/>
          <w:b/>
          <w:bCs/>
          <w:color w:val="5B1E45"/>
          <w:sz w:val="44"/>
          <w:szCs w:val="44"/>
          <w:u w:val="single"/>
          <w:lang w:val="en-US"/>
        </w:rPr>
        <w:t>Care Opinion Canada Onboarding</w:t>
      </w:r>
    </w:p>
    <w:p w14:paraId="407CAD26" w14:textId="77777777" w:rsidR="006A06FE" w:rsidRPr="006A06FE" w:rsidRDefault="006A06FE" w:rsidP="006A06FE">
      <w:pPr>
        <w:rPr>
          <w:lang w:val="en-US"/>
        </w:rPr>
      </w:pPr>
    </w:p>
    <w:p w14:paraId="7F8D014E" w14:textId="71C96A1C" w:rsidR="00001B66" w:rsidRPr="00770A87" w:rsidRDefault="00001B66" w:rsidP="00001B66">
      <w:pPr>
        <w:jc w:val="center"/>
        <w:rPr>
          <w:b/>
          <w:bCs/>
          <w:color w:val="B10059"/>
          <w:sz w:val="36"/>
          <w:szCs w:val="36"/>
          <w:lang w:val="en-US"/>
        </w:rPr>
      </w:pPr>
      <w:r w:rsidRPr="00770A87">
        <w:rPr>
          <w:b/>
          <w:bCs/>
          <w:color w:val="B10059"/>
          <w:sz w:val="36"/>
          <w:szCs w:val="36"/>
          <w:lang w:val="en-US"/>
        </w:rPr>
        <w:t>Welcome to Care Opinion Canada!</w:t>
      </w:r>
    </w:p>
    <w:p w14:paraId="66B33C23" w14:textId="6395A94E" w:rsidR="00001B66" w:rsidRPr="00001B66" w:rsidRDefault="00001B66" w:rsidP="00001B66">
      <w:pPr>
        <w:rPr>
          <w:lang w:val="en-US"/>
        </w:rPr>
      </w:pPr>
      <w:r w:rsidRPr="00001B66">
        <w:rPr>
          <w:lang w:val="en-US"/>
        </w:rPr>
        <w:t>We’re excited to support your organization in amplifying patient voices. This walkthrough tool outlines each phase of your onboarding journey with suggested actions, planning space, and reflection prompts.</w:t>
      </w:r>
    </w:p>
    <w:p w14:paraId="0516F50B" w14:textId="77777777" w:rsidR="00001B66" w:rsidRDefault="00001B66" w:rsidP="00001B66">
      <w:pPr>
        <w:rPr>
          <w:b/>
          <w:bCs/>
          <w:color w:val="B10059"/>
          <w:u w:val="single"/>
          <w:lang w:val="en-US"/>
        </w:rPr>
      </w:pPr>
      <w:r w:rsidRPr="00001B66">
        <w:rPr>
          <w:b/>
          <w:bCs/>
          <w:color w:val="B10059"/>
          <w:u w:val="single"/>
          <w:lang w:val="en-US"/>
        </w:rPr>
        <w:t>Your Support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06FE" w14:paraId="1B49FA57" w14:textId="77777777" w:rsidTr="009D6E3D">
        <w:tc>
          <w:tcPr>
            <w:tcW w:w="3116" w:type="dxa"/>
            <w:shd w:val="clear" w:color="auto" w:fill="D1D1D1" w:themeFill="background2" w:themeFillShade="E6"/>
          </w:tcPr>
          <w:p w14:paraId="48691F56" w14:textId="5FAE8C5B" w:rsidR="006A06FE" w:rsidRDefault="006A06FE" w:rsidP="009D6E3D">
            <w:pPr>
              <w:jc w:val="center"/>
              <w:rPr>
                <w:b/>
                <w:bCs/>
                <w:color w:val="B10059"/>
                <w:u w:val="single"/>
                <w:lang w:val="en-US"/>
              </w:rPr>
            </w:pPr>
            <w:r>
              <w:rPr>
                <w:b/>
                <w:bCs/>
                <w:color w:val="B10059"/>
                <w:u w:val="single"/>
                <w:lang w:val="en-US"/>
              </w:rPr>
              <w:t>Name: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03E3F106" w14:textId="0652E39D" w:rsidR="006A06FE" w:rsidRDefault="006A06FE" w:rsidP="009D6E3D">
            <w:pPr>
              <w:jc w:val="center"/>
              <w:rPr>
                <w:b/>
                <w:bCs/>
                <w:color w:val="B10059"/>
                <w:u w:val="single"/>
                <w:lang w:val="en-US"/>
              </w:rPr>
            </w:pPr>
            <w:r>
              <w:rPr>
                <w:b/>
                <w:bCs/>
                <w:color w:val="B10059"/>
                <w:u w:val="single"/>
                <w:lang w:val="en-US"/>
              </w:rPr>
              <w:t>Role: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5AA2314B" w14:textId="0EDE97BC" w:rsidR="006A06FE" w:rsidRDefault="006A06FE" w:rsidP="009D6E3D">
            <w:pPr>
              <w:jc w:val="center"/>
              <w:rPr>
                <w:b/>
                <w:bCs/>
                <w:color w:val="B10059"/>
                <w:u w:val="single"/>
                <w:lang w:val="en-US"/>
              </w:rPr>
            </w:pPr>
            <w:r>
              <w:rPr>
                <w:b/>
                <w:bCs/>
                <w:color w:val="B10059"/>
                <w:u w:val="single"/>
                <w:lang w:val="en-US"/>
              </w:rPr>
              <w:t>Contact:</w:t>
            </w:r>
          </w:p>
        </w:tc>
      </w:tr>
      <w:tr w:rsidR="006A06FE" w14:paraId="70C648E3" w14:textId="77777777" w:rsidTr="006A06FE">
        <w:trPr>
          <w:trHeight w:val="679"/>
        </w:trPr>
        <w:tc>
          <w:tcPr>
            <w:tcW w:w="3116" w:type="dxa"/>
          </w:tcPr>
          <w:p w14:paraId="0015AB42" w14:textId="15E29414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en-US"/>
              </w:rPr>
              <w:t>Tracee Daschuk</w:t>
            </w:r>
          </w:p>
        </w:tc>
        <w:tc>
          <w:tcPr>
            <w:tcW w:w="3117" w:type="dxa"/>
          </w:tcPr>
          <w:p w14:paraId="5A57B9AC" w14:textId="29EF3A0D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en-US"/>
              </w:rPr>
              <w:t>Client Liaison</w:t>
            </w:r>
          </w:p>
        </w:tc>
        <w:tc>
          <w:tcPr>
            <w:tcW w:w="3117" w:type="dxa"/>
          </w:tcPr>
          <w:p w14:paraId="727AEC40" w14:textId="60D73ADD" w:rsidR="006A06FE" w:rsidRPr="006A06FE" w:rsidRDefault="006A06FE" w:rsidP="006A06FE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tracee@imaginecitizens.ca</w:t>
            </w:r>
          </w:p>
        </w:tc>
      </w:tr>
      <w:tr w:rsidR="006A06FE" w14:paraId="549A9EAC" w14:textId="77777777" w:rsidTr="006A06FE">
        <w:trPr>
          <w:trHeight w:val="702"/>
        </w:trPr>
        <w:tc>
          <w:tcPr>
            <w:tcW w:w="3116" w:type="dxa"/>
          </w:tcPr>
          <w:p w14:paraId="01E70D34" w14:textId="5DA7F868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en-US"/>
              </w:rPr>
              <w:t>Kelly Turner</w:t>
            </w:r>
          </w:p>
        </w:tc>
        <w:tc>
          <w:tcPr>
            <w:tcW w:w="3117" w:type="dxa"/>
          </w:tcPr>
          <w:p w14:paraId="17F22430" w14:textId="68AF95BE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fr-FR"/>
              </w:rPr>
              <w:t>Communications Lead</w:t>
            </w:r>
          </w:p>
        </w:tc>
        <w:tc>
          <w:tcPr>
            <w:tcW w:w="3117" w:type="dxa"/>
          </w:tcPr>
          <w:p w14:paraId="3F6303EE" w14:textId="5D5BACF9" w:rsidR="006A06FE" w:rsidRPr="006A06FE" w:rsidRDefault="006A06FE" w:rsidP="006A06FE">
            <w:pPr>
              <w:spacing w:after="160" w:line="278" w:lineRule="auto"/>
              <w:rPr>
                <w:lang w:val="fr-FR"/>
              </w:rPr>
            </w:pPr>
            <w:r w:rsidRPr="00001B66">
              <w:rPr>
                <w:lang w:val="fr-FR"/>
              </w:rPr>
              <w:t>kellyt@imaginecitizens.ca</w:t>
            </w:r>
          </w:p>
        </w:tc>
      </w:tr>
      <w:tr w:rsidR="006A06FE" w14:paraId="596EEF2A" w14:textId="77777777">
        <w:tc>
          <w:tcPr>
            <w:tcW w:w="3116" w:type="dxa"/>
          </w:tcPr>
          <w:p w14:paraId="4AC604D3" w14:textId="0A6E3F20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en-US"/>
              </w:rPr>
              <w:t>Care Opinion Team</w:t>
            </w:r>
          </w:p>
        </w:tc>
        <w:tc>
          <w:tcPr>
            <w:tcW w:w="3117" w:type="dxa"/>
          </w:tcPr>
          <w:p w14:paraId="29B3F26A" w14:textId="586F37B6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en-US"/>
              </w:rPr>
              <w:t>General Support</w:t>
            </w:r>
          </w:p>
        </w:tc>
        <w:tc>
          <w:tcPr>
            <w:tcW w:w="3117" w:type="dxa"/>
          </w:tcPr>
          <w:p w14:paraId="060A71D2" w14:textId="4DCCC220" w:rsidR="006A06FE" w:rsidRPr="00001B66" w:rsidRDefault="006A06FE" w:rsidP="006A06FE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 xml:space="preserve"> info@careopinion.ca</w:t>
            </w:r>
          </w:p>
          <w:p w14:paraId="7767853A" w14:textId="77777777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</w:p>
        </w:tc>
      </w:tr>
      <w:tr w:rsidR="006A06FE" w14:paraId="101B4CEC" w14:textId="77777777">
        <w:tc>
          <w:tcPr>
            <w:tcW w:w="3116" w:type="dxa"/>
          </w:tcPr>
          <w:p w14:paraId="30046CE0" w14:textId="4F683E19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en-US"/>
              </w:rPr>
              <w:t>Moderator Team</w:t>
            </w:r>
          </w:p>
        </w:tc>
        <w:tc>
          <w:tcPr>
            <w:tcW w:w="3117" w:type="dxa"/>
          </w:tcPr>
          <w:p w14:paraId="34D189D8" w14:textId="0AB3D41D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  <w:r w:rsidRPr="00001B66">
              <w:rPr>
                <w:lang w:val="en-US"/>
              </w:rPr>
              <w:t>Moderation</w:t>
            </w:r>
            <w:r>
              <w:rPr>
                <w:lang w:val="en-US"/>
              </w:rPr>
              <w:t xml:space="preserve"> and Response Support</w:t>
            </w:r>
          </w:p>
        </w:tc>
        <w:tc>
          <w:tcPr>
            <w:tcW w:w="3117" w:type="dxa"/>
          </w:tcPr>
          <w:p w14:paraId="3FA5866A" w14:textId="77519588" w:rsidR="006A06FE" w:rsidRPr="00001B66" w:rsidRDefault="006A06FE" w:rsidP="006A06FE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moderator@careopinion.ca</w:t>
            </w:r>
          </w:p>
          <w:p w14:paraId="65A1ED59" w14:textId="77777777" w:rsidR="006A06FE" w:rsidRDefault="006A06FE" w:rsidP="00001B66">
            <w:pPr>
              <w:rPr>
                <w:b/>
                <w:bCs/>
                <w:color w:val="B10059"/>
                <w:u w:val="single"/>
                <w:lang w:val="en-US"/>
              </w:rPr>
            </w:pPr>
          </w:p>
        </w:tc>
      </w:tr>
    </w:tbl>
    <w:p w14:paraId="4BFFD650" w14:textId="7819A308" w:rsidR="00001B66" w:rsidRDefault="00001B66" w:rsidP="00001B66">
      <w:pPr>
        <w:rPr>
          <w:lang w:val="en-US"/>
        </w:rPr>
      </w:pPr>
    </w:p>
    <w:p w14:paraId="7F623043" w14:textId="6BCB0758" w:rsidR="00884EAB" w:rsidRDefault="00884EAB" w:rsidP="00001B66">
      <w:pPr>
        <w:rPr>
          <w:lang w:val="en-US"/>
        </w:rPr>
      </w:pPr>
      <w:r>
        <w:rPr>
          <w:lang w:val="en-US"/>
        </w:rPr>
        <w:t xml:space="preserve">There are 3 initial </w:t>
      </w:r>
      <w:r w:rsidR="008F0D0F">
        <w:rPr>
          <w:lang w:val="en-US"/>
        </w:rPr>
        <w:t xml:space="preserve">training sessions that will take place during onboarding. Please feel free to book immediately following your </w:t>
      </w:r>
      <w:r w:rsidR="009A0C0A" w:rsidRPr="00787979">
        <w:rPr>
          <w:b/>
          <w:bCs/>
          <w:lang w:val="en-US"/>
        </w:rPr>
        <w:t>Kickoff</w:t>
      </w:r>
      <w:r w:rsidR="000A006F" w:rsidRPr="00787979">
        <w:rPr>
          <w:b/>
          <w:bCs/>
          <w:lang w:val="en-US"/>
        </w:rPr>
        <w:t xml:space="preserve"> Meeting</w:t>
      </w:r>
      <w:r w:rsidR="000A006F">
        <w:rPr>
          <w:lang w:val="en-US"/>
        </w:rPr>
        <w:t xml:space="preserve">, where we will discuss the implementation process, key roles, and navigation of the platform. </w:t>
      </w:r>
    </w:p>
    <w:p w14:paraId="6853B968" w14:textId="1EC1932D" w:rsidR="000A006F" w:rsidRDefault="009A0C0A" w:rsidP="009A0C0A">
      <w:pPr>
        <w:pStyle w:val="ListParagraph"/>
        <w:numPr>
          <w:ilvl w:val="0"/>
          <w:numId w:val="2"/>
        </w:numPr>
        <w:rPr>
          <w:lang w:val="en-US"/>
        </w:rPr>
      </w:pPr>
      <w:r w:rsidRPr="007E67B9">
        <w:rPr>
          <w:b/>
          <w:bCs/>
          <w:u w:val="single"/>
          <w:lang w:val="en-US"/>
        </w:rPr>
        <w:t>Site Administrators Orientation Session</w:t>
      </w:r>
      <w:r w:rsidR="00812D6C">
        <w:rPr>
          <w:lang w:val="en-US"/>
        </w:rPr>
        <w:t xml:space="preserve"> with Client Liaison</w:t>
      </w:r>
    </w:p>
    <w:p w14:paraId="78DE6A07" w14:textId="66A61FE3" w:rsidR="009A0C0A" w:rsidRDefault="009A0C0A" w:rsidP="009A0C0A">
      <w:pPr>
        <w:pStyle w:val="ListParagraph"/>
        <w:numPr>
          <w:ilvl w:val="0"/>
          <w:numId w:val="2"/>
        </w:numPr>
        <w:rPr>
          <w:lang w:val="en-US"/>
        </w:rPr>
      </w:pPr>
      <w:r w:rsidRPr="007E67B9">
        <w:rPr>
          <w:b/>
          <w:bCs/>
          <w:u w:val="single"/>
          <w:lang w:val="en-US"/>
        </w:rPr>
        <w:t>Communications</w:t>
      </w:r>
      <w:r w:rsidR="00812D6C" w:rsidRPr="007E67B9">
        <w:rPr>
          <w:b/>
          <w:bCs/>
          <w:u w:val="single"/>
          <w:lang w:val="en-US"/>
        </w:rPr>
        <w:t xml:space="preserve"> for Care Opinion</w:t>
      </w:r>
      <w:r w:rsidR="00C75082">
        <w:rPr>
          <w:lang w:val="en-US"/>
        </w:rPr>
        <w:t xml:space="preserve"> with Kelly Turner</w:t>
      </w:r>
    </w:p>
    <w:p w14:paraId="280EB424" w14:textId="786BB31C" w:rsidR="00812D6C" w:rsidRDefault="00812D6C" w:rsidP="009A0C0A">
      <w:pPr>
        <w:pStyle w:val="ListParagraph"/>
        <w:numPr>
          <w:ilvl w:val="0"/>
          <w:numId w:val="2"/>
        </w:numPr>
        <w:rPr>
          <w:lang w:val="en-US"/>
        </w:rPr>
      </w:pPr>
      <w:r w:rsidRPr="007E67B9">
        <w:rPr>
          <w:b/>
          <w:bCs/>
          <w:u w:val="single"/>
          <w:lang w:val="en-US"/>
        </w:rPr>
        <w:t>Responding Well Session</w:t>
      </w:r>
      <w:r w:rsidR="00C75082">
        <w:rPr>
          <w:lang w:val="en-US"/>
        </w:rPr>
        <w:t xml:space="preserve"> with Client Liaison</w:t>
      </w:r>
    </w:p>
    <w:p w14:paraId="3FBCA612" w14:textId="60B027E6" w:rsidR="007E67B9" w:rsidRDefault="007E67B9" w:rsidP="007E67B9">
      <w:pPr>
        <w:rPr>
          <w:lang w:val="en-US"/>
        </w:rPr>
      </w:pPr>
      <w:r>
        <w:rPr>
          <w:lang w:val="en-US"/>
        </w:rPr>
        <w:t>These sessions are 1 hour in length</w:t>
      </w:r>
      <w:r w:rsidR="00801A61">
        <w:rPr>
          <w:lang w:val="en-US"/>
        </w:rPr>
        <w:t xml:space="preserve"> and can be booked at your convenience. </w:t>
      </w:r>
      <w:r w:rsidR="00974999">
        <w:rPr>
          <w:lang w:val="en-US"/>
        </w:rPr>
        <w:t xml:space="preserve">We are happy to accommodate your schedule and look forward to providing the </w:t>
      </w:r>
      <w:r w:rsidR="00596511">
        <w:rPr>
          <w:lang w:val="en-US"/>
        </w:rPr>
        <w:t xml:space="preserve">guidance and resources you need to make the most of your Care Opinion subscription. </w:t>
      </w:r>
    </w:p>
    <w:p w14:paraId="69724A48" w14:textId="77777777" w:rsidR="007E67B9" w:rsidRDefault="007E67B9" w:rsidP="007E67B9">
      <w:pPr>
        <w:rPr>
          <w:lang w:val="en-US"/>
        </w:rPr>
      </w:pPr>
    </w:p>
    <w:p w14:paraId="581F84E0" w14:textId="77777777" w:rsidR="007E67B9" w:rsidRPr="007E67B9" w:rsidRDefault="007E67B9" w:rsidP="007E67B9">
      <w:pPr>
        <w:rPr>
          <w:lang w:val="en-US"/>
        </w:rPr>
      </w:pPr>
    </w:p>
    <w:p w14:paraId="01CB53E3" w14:textId="77777777" w:rsidR="00001B66" w:rsidRPr="00001B66" w:rsidRDefault="00001B66" w:rsidP="00001B66">
      <w:pPr>
        <w:rPr>
          <w:b/>
          <w:bCs/>
          <w:color w:val="B10059"/>
          <w:u w:val="single"/>
          <w:lang w:val="en-US"/>
        </w:rPr>
      </w:pPr>
      <w:r w:rsidRPr="00001B66">
        <w:rPr>
          <w:b/>
          <w:bCs/>
          <w:color w:val="B10059"/>
          <w:u w:val="single"/>
          <w:lang w:val="en-US"/>
        </w:rPr>
        <w:t>Phase 1: Initiate &amp; Plan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1793"/>
        <w:gridCol w:w="3967"/>
      </w:tblGrid>
      <w:tr w:rsidR="00001B66" w:rsidRPr="00001B66" w14:paraId="70F34EC4" w14:textId="77777777" w:rsidTr="009D6E3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05DDC17" w14:textId="5D6D8190" w:rsidR="00001B66" w:rsidRPr="00001B66" w:rsidRDefault="006A06FE" w:rsidP="009D6E3D">
            <w:pPr>
              <w:spacing w:after="160" w:line="27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BD15A23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Target Date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97BE455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Status / Notes</w:t>
            </w:r>
          </w:p>
        </w:tc>
      </w:tr>
      <w:tr w:rsidR="00001B66" w:rsidRPr="00001B66" w14:paraId="7FEB142B" w14:textId="77777777" w:rsidTr="006A06FE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B6C1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Schedule kick-off meeting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633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56E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2873A9AC" w14:textId="77777777" w:rsidTr="006A06FE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B585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Review implementation plan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1EB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EEC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1E1C8429" w14:textId="77777777" w:rsidTr="006A06FE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0193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Identify key contacts and assign roles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94A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382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19FB4B6E" w14:textId="77777777" w:rsidTr="006A06FE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DBE1" w14:textId="707EDCB2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 xml:space="preserve">Confirm member </w:t>
            </w:r>
            <w:r w:rsidR="00D76B5F">
              <w:rPr>
                <w:lang w:val="en-US"/>
              </w:rPr>
              <w:t xml:space="preserve">and Service Tree </w:t>
            </w:r>
            <w:r w:rsidR="002C5E68" w:rsidRPr="00001B66">
              <w:rPr>
                <w:lang w:val="en-US"/>
              </w:rPr>
              <w:t>set up</w:t>
            </w:r>
            <w:r w:rsidRPr="00001B66">
              <w:rPr>
                <w:lang w:val="en-US"/>
              </w:rPr>
              <w:t xml:space="preserve"> on Care Opinion site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F69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5D5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5EBD1548" w14:textId="77777777" w:rsidTr="006A06FE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86A3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Set up story alerts and report preferences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697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D80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16E64453" w14:textId="77777777" w:rsidR="00001B66" w:rsidRPr="00001B66" w:rsidRDefault="00001B66" w:rsidP="00001B66">
      <w:pPr>
        <w:rPr>
          <w:lang w:val="en-US"/>
        </w:rPr>
      </w:pPr>
    </w:p>
    <w:p w14:paraId="1AD7DD7A" w14:textId="77777777" w:rsidR="00001B66" w:rsidRPr="00001B66" w:rsidRDefault="00001B66" w:rsidP="00001B66">
      <w:pPr>
        <w:rPr>
          <w:b/>
          <w:bCs/>
          <w:color w:val="B10059"/>
          <w:u w:val="single"/>
          <w:lang w:val="en-US"/>
        </w:rPr>
      </w:pPr>
      <w:r w:rsidRPr="00001B66">
        <w:rPr>
          <w:b/>
          <w:bCs/>
          <w:color w:val="B10059"/>
          <w:u w:val="single"/>
          <w:lang w:val="en-US"/>
        </w:rPr>
        <w:t>Phase 2: Train &amp; Set Up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01B66" w:rsidRPr="00001B66" w14:paraId="43EEBEEC" w14:textId="77777777" w:rsidTr="009D6E3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6584312" w14:textId="2D0077B5" w:rsidR="00001B66" w:rsidRPr="00001B66" w:rsidRDefault="006A06FE" w:rsidP="009D6E3D">
            <w:pPr>
              <w:spacing w:after="160" w:line="27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311FAC1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Target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3CDA98F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Status / Notes</w:t>
            </w:r>
          </w:p>
        </w:tc>
      </w:tr>
      <w:tr w:rsidR="00001B66" w:rsidRPr="00001B66" w14:paraId="50003D0F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33C2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Complete admin and responder training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303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C9E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263CC947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31D" w14:textId="34995E94" w:rsidR="00001B66" w:rsidRPr="00001B66" w:rsidRDefault="00A70489" w:rsidP="00001B6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Book </w:t>
            </w:r>
            <w:r w:rsidR="00001B66" w:rsidRPr="00001B66">
              <w:rPr>
                <w:lang w:val="en-US"/>
              </w:rPr>
              <w:t>communications session with Kelly Turner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122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7C6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2C45E1A2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742D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Configure story tags and email alerts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B7C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32C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35A38489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4BE" w14:textId="476CBCB5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Conduct internal walkthrough with key staff</w:t>
            </w:r>
            <w:r w:rsidR="00250111">
              <w:rPr>
                <w:lang w:val="en-US"/>
              </w:rPr>
              <w:t xml:space="preserve"> and promotion within the organization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C0A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C41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5D205D53" w14:textId="77777777" w:rsidR="00001B66" w:rsidRDefault="00001B66" w:rsidP="00001B66">
      <w:pPr>
        <w:rPr>
          <w:lang w:val="en-US"/>
        </w:rPr>
      </w:pPr>
    </w:p>
    <w:p w14:paraId="05355C21" w14:textId="77777777" w:rsidR="00250111" w:rsidRDefault="00250111" w:rsidP="00001B66">
      <w:pPr>
        <w:rPr>
          <w:lang w:val="en-US"/>
        </w:rPr>
      </w:pPr>
    </w:p>
    <w:p w14:paraId="2F9D2AFB" w14:textId="77777777" w:rsidR="00250111" w:rsidRDefault="00250111" w:rsidP="00001B66">
      <w:pPr>
        <w:rPr>
          <w:lang w:val="en-US"/>
        </w:rPr>
      </w:pPr>
    </w:p>
    <w:p w14:paraId="380808C9" w14:textId="77777777" w:rsidR="00250111" w:rsidRPr="00001B66" w:rsidRDefault="00250111" w:rsidP="00001B66">
      <w:pPr>
        <w:rPr>
          <w:lang w:val="en-US"/>
        </w:rPr>
      </w:pPr>
    </w:p>
    <w:p w14:paraId="3DA92606" w14:textId="77777777" w:rsidR="00001B66" w:rsidRPr="00001B66" w:rsidRDefault="00001B66" w:rsidP="00001B66">
      <w:pPr>
        <w:rPr>
          <w:b/>
          <w:bCs/>
          <w:color w:val="B10059"/>
          <w:u w:val="single"/>
          <w:lang w:val="en-US"/>
        </w:rPr>
      </w:pPr>
      <w:r w:rsidRPr="00001B66">
        <w:rPr>
          <w:b/>
          <w:bCs/>
          <w:color w:val="B10059"/>
          <w:u w:val="single"/>
          <w:lang w:val="en-US"/>
        </w:rPr>
        <w:t>Phase 3: Go Live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01B66" w:rsidRPr="00001B66" w14:paraId="4056B1CA" w14:textId="77777777" w:rsidTr="009D6E3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D248B19" w14:textId="5C47EEDE" w:rsidR="00001B66" w:rsidRPr="00001B66" w:rsidRDefault="006A06FE" w:rsidP="009D6E3D">
            <w:pPr>
              <w:spacing w:after="160" w:line="27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DF90C89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Target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6629E10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Status / Notes</w:t>
            </w:r>
          </w:p>
        </w:tc>
      </w:tr>
      <w:tr w:rsidR="00001B66" w:rsidRPr="00001B66" w14:paraId="692C5717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7476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Soft launch internally (staff awareness)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CA26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A9A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0CD6C9FF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2B1" w14:textId="7885963F" w:rsidR="00001B66" w:rsidRPr="00001B66" w:rsidRDefault="006C34C1" w:rsidP="00001B6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Integrate </w:t>
            </w:r>
            <w:r w:rsidR="00D76B5F">
              <w:rPr>
                <w:lang w:val="en-US"/>
              </w:rPr>
              <w:t>internal communications</w:t>
            </w:r>
            <w:r>
              <w:rPr>
                <w:lang w:val="en-US"/>
              </w:rPr>
              <w:t xml:space="preserve"> plan</w:t>
            </w:r>
            <w:r w:rsidR="007A5258">
              <w:rPr>
                <w:lang w:val="en-US"/>
              </w:rPr>
              <w:t xml:space="preserve"> into existing workflows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B60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B01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20D9C97E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ED04" w14:textId="2F013894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Confirm profile is live on Care Opinion</w:t>
            </w:r>
            <w:r w:rsidR="009D6E3D">
              <w:rPr>
                <w:lang w:val="en-US"/>
              </w:rPr>
              <w:t xml:space="preserve"> (</w:t>
            </w:r>
            <w:r w:rsidR="009D6E3D" w:rsidRPr="009D6E3D">
              <w:rPr>
                <w:i/>
                <w:iCs/>
                <w:sz w:val="20"/>
                <w:szCs w:val="20"/>
                <w:lang w:val="en-US"/>
              </w:rPr>
              <w:t>custom service page)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0D4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EB5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76D1D3EF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20A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proofErr w:type="gramStart"/>
            <w:r w:rsidRPr="00001B66">
              <w:rPr>
                <w:lang w:val="en-US"/>
              </w:rPr>
              <w:t>Test</w:t>
            </w:r>
            <w:proofErr w:type="gramEnd"/>
            <w:r w:rsidRPr="00001B66">
              <w:rPr>
                <w:lang w:val="en-US"/>
              </w:rPr>
              <w:t xml:space="preserve"> internal response and alert processes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D79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DC1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6ABC7B52" w14:textId="77777777" w:rsidR="00001B66" w:rsidRPr="00001B66" w:rsidRDefault="00001B66" w:rsidP="00001B66">
      <w:pPr>
        <w:rPr>
          <w:lang w:val="en-US"/>
        </w:rPr>
      </w:pPr>
    </w:p>
    <w:p w14:paraId="5BD3F099" w14:textId="77777777" w:rsidR="00001B66" w:rsidRPr="00001B66" w:rsidRDefault="00001B66" w:rsidP="00001B66">
      <w:pPr>
        <w:rPr>
          <w:b/>
          <w:bCs/>
          <w:color w:val="B10059"/>
          <w:u w:val="single"/>
          <w:lang w:val="en-US"/>
        </w:rPr>
      </w:pPr>
      <w:r w:rsidRPr="00001B66">
        <w:rPr>
          <w:b/>
          <w:bCs/>
          <w:color w:val="B10059"/>
          <w:u w:val="single"/>
          <w:lang w:val="en-US"/>
        </w:rPr>
        <w:t>Phase 4: Promote &amp; Respond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01B66" w:rsidRPr="00001B66" w14:paraId="69F56EAE" w14:textId="77777777" w:rsidTr="009D6E3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CC2086D" w14:textId="740E7662" w:rsidR="00001B66" w:rsidRPr="00001B66" w:rsidRDefault="006A06FE" w:rsidP="009D6E3D">
            <w:pPr>
              <w:spacing w:after="160" w:line="27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ACA3E8C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Target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BCE71EC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Status / Notes</w:t>
            </w:r>
          </w:p>
        </w:tc>
      </w:tr>
      <w:tr w:rsidR="00001B66" w:rsidRPr="00001B66" w14:paraId="046D8D4B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0479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Launch communications plan (newsletters, posters, etc.)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1B7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652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6E42142C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1DE1" w14:textId="49B40D46" w:rsidR="00001B66" w:rsidRPr="00001B66" w:rsidRDefault="009941FA" w:rsidP="00001B6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Book “</w:t>
            </w:r>
            <w:r w:rsidR="008769B1">
              <w:rPr>
                <w:lang w:val="en-US"/>
              </w:rPr>
              <w:t xml:space="preserve">Responding Well” </w:t>
            </w:r>
            <w:r>
              <w:rPr>
                <w:lang w:val="en-US"/>
              </w:rPr>
              <w:t>training sessio</w:t>
            </w:r>
            <w:r w:rsidR="008769B1">
              <w:rPr>
                <w:lang w:val="en-US"/>
              </w:rPr>
              <w:t>n</w:t>
            </w:r>
            <w:r>
              <w:rPr>
                <w:lang w:val="en-US"/>
              </w:rPr>
              <w:t xml:space="preserve"> with</w:t>
            </w:r>
            <w:r w:rsidR="00DB70F2">
              <w:rPr>
                <w:lang w:val="en-US"/>
              </w:rPr>
              <w:t xml:space="preserve"> Client Liaison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451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967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4B2A407E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16E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Share Care Opinion link on website or patient materials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622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2DA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3CB55906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FCF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Leadership reviews initial story responses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078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E05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1425018A" w14:textId="77777777" w:rsidR="00001B66" w:rsidRDefault="00001B66" w:rsidP="00001B66">
      <w:pPr>
        <w:rPr>
          <w:lang w:val="en-US"/>
        </w:rPr>
      </w:pPr>
    </w:p>
    <w:p w14:paraId="669E6DD1" w14:textId="77777777" w:rsidR="00F506B4" w:rsidRDefault="00F506B4" w:rsidP="00001B66">
      <w:pPr>
        <w:rPr>
          <w:lang w:val="en-US"/>
        </w:rPr>
      </w:pPr>
    </w:p>
    <w:p w14:paraId="675163E5" w14:textId="77777777" w:rsidR="00F506B4" w:rsidRDefault="00F506B4" w:rsidP="00001B66">
      <w:pPr>
        <w:rPr>
          <w:lang w:val="en-US"/>
        </w:rPr>
      </w:pPr>
    </w:p>
    <w:p w14:paraId="10FD1723" w14:textId="77777777" w:rsidR="00F506B4" w:rsidRPr="00001B66" w:rsidRDefault="00F506B4" w:rsidP="00001B66">
      <w:pPr>
        <w:rPr>
          <w:lang w:val="en-US"/>
        </w:rPr>
      </w:pPr>
    </w:p>
    <w:p w14:paraId="6AB8D41C" w14:textId="77777777" w:rsidR="00001B66" w:rsidRPr="00001B66" w:rsidRDefault="00001B66" w:rsidP="00001B66">
      <w:pPr>
        <w:rPr>
          <w:b/>
          <w:bCs/>
          <w:color w:val="B10059"/>
          <w:u w:val="single"/>
          <w:lang w:val="en-US"/>
        </w:rPr>
      </w:pPr>
      <w:r w:rsidRPr="00001B66">
        <w:rPr>
          <w:b/>
          <w:bCs/>
          <w:color w:val="B10059"/>
          <w:u w:val="single"/>
          <w:lang w:val="en-US"/>
        </w:rPr>
        <w:t>Phase 5: Maintain &amp; Review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01B66" w:rsidRPr="00001B66" w14:paraId="45AA22F5" w14:textId="77777777" w:rsidTr="009D6E3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FAE333A" w14:textId="632EF1BA" w:rsidR="00001B66" w:rsidRPr="00001B66" w:rsidRDefault="006A06FE" w:rsidP="009D6E3D">
            <w:pPr>
              <w:spacing w:after="160" w:line="27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8F017FA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Target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DD4BED7" w14:textId="77777777" w:rsidR="00001B66" w:rsidRPr="00001B66" w:rsidRDefault="00001B66" w:rsidP="009D6E3D">
            <w:pPr>
              <w:spacing w:after="160" w:line="278" w:lineRule="auto"/>
              <w:jc w:val="center"/>
              <w:rPr>
                <w:lang w:val="en-US"/>
              </w:rPr>
            </w:pPr>
            <w:r w:rsidRPr="00001B66">
              <w:rPr>
                <w:lang w:val="en-US"/>
              </w:rPr>
              <w:t>Status / Notes</w:t>
            </w:r>
          </w:p>
        </w:tc>
      </w:tr>
      <w:tr w:rsidR="00001B66" w:rsidRPr="00001B66" w14:paraId="656FE482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D94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Review monthly reports and KPIs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1D0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123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60B1F7E6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34B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Continue internal story promotion and visibility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596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DF4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668435E2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1FBA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>Maintain regular community engagement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F00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0F6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  <w:tr w:rsidR="00001B66" w:rsidRPr="00001B66" w14:paraId="122F0300" w14:textId="77777777" w:rsidTr="00001B6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1D81" w14:textId="7E1EF7FD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  <w:r w:rsidRPr="00001B66">
              <w:rPr>
                <w:lang w:val="en-US"/>
              </w:rPr>
              <w:t xml:space="preserve">Review and adjust roles, alerts, tags </w:t>
            </w:r>
            <w:r w:rsidR="00E32B29">
              <w:rPr>
                <w:lang w:val="en-US"/>
              </w:rPr>
              <w:t xml:space="preserve">and reporting requirements </w:t>
            </w:r>
            <w:r w:rsidRPr="00001B66">
              <w:rPr>
                <w:lang w:val="en-US"/>
              </w:rPr>
              <w:t>as needed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81D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9E4" w14:textId="77777777" w:rsidR="00001B66" w:rsidRPr="00001B66" w:rsidRDefault="00001B66" w:rsidP="00001B66">
            <w:pPr>
              <w:spacing w:after="160" w:line="278" w:lineRule="auto"/>
              <w:rPr>
                <w:lang w:val="en-US"/>
              </w:rPr>
            </w:pPr>
          </w:p>
        </w:tc>
      </w:tr>
    </w:tbl>
    <w:p w14:paraId="3092E24E" w14:textId="77777777" w:rsidR="00001B66" w:rsidRPr="00001B66" w:rsidRDefault="00001B66" w:rsidP="00001B66">
      <w:pPr>
        <w:rPr>
          <w:lang w:val="en-US"/>
        </w:rPr>
      </w:pPr>
    </w:p>
    <w:p w14:paraId="54251CAD" w14:textId="77777777" w:rsidR="009D6E3D" w:rsidRDefault="009D6E3D" w:rsidP="00001B66">
      <w:pPr>
        <w:rPr>
          <w:b/>
          <w:bCs/>
          <w:color w:val="B10059"/>
          <w:u w:val="single"/>
          <w:lang w:val="en-US"/>
        </w:rPr>
      </w:pPr>
    </w:p>
    <w:p w14:paraId="17081DBD" w14:textId="77777777" w:rsidR="009D6E3D" w:rsidRDefault="009D6E3D" w:rsidP="00001B66">
      <w:pPr>
        <w:rPr>
          <w:b/>
          <w:bCs/>
          <w:color w:val="B10059"/>
          <w:u w:val="single"/>
          <w:lang w:val="en-US"/>
        </w:rPr>
      </w:pPr>
    </w:p>
    <w:p w14:paraId="46A4D7E0" w14:textId="77777777" w:rsidR="009D6E3D" w:rsidRDefault="009D6E3D" w:rsidP="00001B66">
      <w:pPr>
        <w:rPr>
          <w:b/>
          <w:bCs/>
          <w:color w:val="B10059"/>
          <w:u w:val="single"/>
          <w:lang w:val="en-US"/>
        </w:rPr>
      </w:pPr>
    </w:p>
    <w:p w14:paraId="0E0092DF" w14:textId="2D6995CE" w:rsidR="00001B66" w:rsidRPr="00001B66" w:rsidRDefault="00001B66" w:rsidP="00001B66">
      <w:pPr>
        <w:rPr>
          <w:b/>
          <w:bCs/>
          <w:color w:val="B10059"/>
          <w:u w:val="single"/>
          <w:lang w:val="en-US"/>
        </w:rPr>
      </w:pPr>
      <w:r w:rsidRPr="00001B66">
        <w:rPr>
          <w:b/>
          <w:bCs/>
          <w:color w:val="B10059"/>
          <w:u w:val="single"/>
          <w:lang w:val="en-US"/>
        </w:rPr>
        <w:t>Reflection Prompts</w:t>
      </w:r>
    </w:p>
    <w:p w14:paraId="470F21E5" w14:textId="77777777" w:rsidR="00001B66" w:rsidRPr="00001B66" w:rsidRDefault="00001B66" w:rsidP="00001B66">
      <w:pPr>
        <w:rPr>
          <w:lang w:val="en-US"/>
        </w:rPr>
      </w:pPr>
      <w:r w:rsidRPr="00001B66">
        <w:rPr>
          <w:lang w:val="en-US"/>
        </w:rPr>
        <w:t>What’s good? _______________________________________________</w:t>
      </w:r>
    </w:p>
    <w:p w14:paraId="2A942077" w14:textId="77777777" w:rsidR="00001B66" w:rsidRPr="00001B66" w:rsidRDefault="00001B66" w:rsidP="00001B66">
      <w:pPr>
        <w:rPr>
          <w:lang w:val="en-US"/>
        </w:rPr>
      </w:pPr>
      <w:r w:rsidRPr="00001B66">
        <w:rPr>
          <w:lang w:val="en-US"/>
        </w:rPr>
        <w:t>What could we do better? ____________________________________</w:t>
      </w:r>
    </w:p>
    <w:p w14:paraId="0FAE39A5" w14:textId="77777777" w:rsidR="00001B66" w:rsidRPr="00001B66" w:rsidRDefault="00001B66" w:rsidP="00001B66">
      <w:pPr>
        <w:rPr>
          <w:lang w:val="en-US"/>
        </w:rPr>
      </w:pPr>
      <w:r w:rsidRPr="00001B66">
        <w:rPr>
          <w:lang w:val="en-US"/>
        </w:rPr>
        <w:t>How did you feel during your experience? ________________________</w:t>
      </w:r>
    </w:p>
    <w:p w14:paraId="3EA83E17" w14:textId="77777777" w:rsidR="00C4142C" w:rsidRDefault="00C4142C" w:rsidP="00C4142C"/>
    <w:p w14:paraId="3313F2C6" w14:textId="77777777" w:rsidR="00F232FD" w:rsidRDefault="00F232FD" w:rsidP="00F232FD">
      <w:pPr>
        <w:rPr>
          <w:rFonts w:ascii="Arial" w:hAnsi="Arial" w:cs="Arial"/>
        </w:rPr>
      </w:pPr>
      <w:bookmarkStart w:id="0" w:name="_Hlk200020370"/>
      <w:bookmarkEnd w:id="0"/>
    </w:p>
    <w:sectPr w:rsidR="00F232FD" w:rsidSect="00C414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02F8" w14:textId="77777777" w:rsidR="002E43C0" w:rsidRDefault="002E43C0" w:rsidP="00C4142C">
      <w:pPr>
        <w:spacing w:after="0" w:line="240" w:lineRule="auto"/>
      </w:pPr>
      <w:r>
        <w:separator/>
      </w:r>
    </w:p>
  </w:endnote>
  <w:endnote w:type="continuationSeparator" w:id="0">
    <w:p w14:paraId="43CD50AB" w14:textId="77777777" w:rsidR="002E43C0" w:rsidRDefault="002E43C0" w:rsidP="00C4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40B0" w14:textId="77777777" w:rsidR="0038799C" w:rsidRDefault="00387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288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43952" w14:textId="0C37EF5C" w:rsidR="00C4142C" w:rsidRDefault="00634DF5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1" layoutInCell="1" allowOverlap="1" wp14:anchorId="58E65F8E" wp14:editId="6EE2C4C3">
              <wp:simplePos x="0" y="0"/>
              <wp:positionH relativeFrom="margin">
                <wp:posOffset>-514985</wp:posOffset>
              </wp:positionH>
              <wp:positionV relativeFrom="bottomMargin">
                <wp:posOffset>99695</wp:posOffset>
              </wp:positionV>
              <wp:extent cx="2152650" cy="686435"/>
              <wp:effectExtent l="0" t="0" r="0" b="0"/>
              <wp:wrapNone/>
              <wp:docPr id="17785553" name="Picture 4" descr="A colorful butterfly IC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484862" name="Picture 4" descr="A colorful butterfly ICN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2650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142C" w:rsidRPr="00C4142C">
          <w:rPr>
            <w:rFonts w:ascii="Arial" w:hAnsi="Arial" w:cs="Arial"/>
            <w:b/>
            <w:bCs/>
            <w:color w:val="5B1E45"/>
          </w:rPr>
          <w:fldChar w:fldCharType="begin"/>
        </w:r>
        <w:r w:rsidR="00C4142C" w:rsidRPr="00C4142C">
          <w:rPr>
            <w:rFonts w:ascii="Arial" w:hAnsi="Arial" w:cs="Arial"/>
            <w:b/>
            <w:bCs/>
            <w:color w:val="5B1E45"/>
          </w:rPr>
          <w:instrText xml:space="preserve"> PAGE   \* MERGEFORMAT </w:instrText>
        </w:r>
        <w:r w:rsidR="00C4142C" w:rsidRPr="00C4142C">
          <w:rPr>
            <w:rFonts w:ascii="Arial" w:hAnsi="Arial" w:cs="Arial"/>
            <w:b/>
            <w:bCs/>
            <w:color w:val="5B1E45"/>
          </w:rPr>
          <w:fldChar w:fldCharType="separate"/>
        </w:r>
        <w:r w:rsidR="00C4142C" w:rsidRPr="00C4142C">
          <w:rPr>
            <w:rFonts w:ascii="Arial" w:hAnsi="Arial" w:cs="Arial"/>
            <w:b/>
            <w:bCs/>
            <w:noProof/>
            <w:color w:val="5B1E45"/>
          </w:rPr>
          <w:t>2</w:t>
        </w:r>
        <w:r w:rsidR="00C4142C" w:rsidRPr="00C4142C">
          <w:rPr>
            <w:rFonts w:ascii="Arial" w:hAnsi="Arial" w:cs="Arial"/>
            <w:b/>
            <w:bCs/>
            <w:noProof/>
            <w:color w:val="5B1E45"/>
          </w:rPr>
          <w:fldChar w:fldCharType="end"/>
        </w:r>
      </w:p>
    </w:sdtContent>
  </w:sdt>
  <w:p w14:paraId="26B00773" w14:textId="77777777" w:rsidR="00C4142C" w:rsidRDefault="00C41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A7EA" w14:textId="77777777" w:rsidR="0038799C" w:rsidRDefault="0038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0345" w14:textId="77777777" w:rsidR="002E43C0" w:rsidRDefault="002E43C0" w:rsidP="00C4142C">
      <w:pPr>
        <w:spacing w:after="0" w:line="240" w:lineRule="auto"/>
      </w:pPr>
      <w:r>
        <w:separator/>
      </w:r>
    </w:p>
  </w:footnote>
  <w:footnote w:type="continuationSeparator" w:id="0">
    <w:p w14:paraId="7D210E20" w14:textId="77777777" w:rsidR="002E43C0" w:rsidRDefault="002E43C0" w:rsidP="00C4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8352" w14:textId="20C15182" w:rsidR="0038799C" w:rsidRDefault="00000000">
    <w:pPr>
      <w:pStyle w:val="Header"/>
    </w:pPr>
    <w:r>
      <w:rPr>
        <w:noProof/>
      </w:rPr>
      <w:pict w14:anchorId="3360B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244251" o:spid="_x0000_s1026" type="#_x0000_t75" style="position:absolute;margin-left:0;margin-top:0;width:467.45pt;height:334.8pt;z-index:-251653120;mso-position-horizontal:center;mso-position-horizontal-relative:margin;mso-position-vertical:center;mso-position-vertical-relative:margin" o:allowincell="f">
          <v:imagedata r:id="rId1" o:title="Bubb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B25E" w14:textId="1F755535" w:rsidR="00C4142C" w:rsidRDefault="00000000" w:rsidP="00C4142C">
    <w:pPr>
      <w:pStyle w:val="Header"/>
    </w:pPr>
    <w:r>
      <w:rPr>
        <w:noProof/>
      </w:rPr>
      <w:pict w14:anchorId="73529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244252" o:spid="_x0000_s1027" type="#_x0000_t75" style="position:absolute;margin-left:0;margin-top:0;width:467.45pt;height:334.8pt;z-index:-251652096;mso-position-horizontal:center;mso-position-horizontal-relative:margin;mso-position-vertical:center;mso-position-vertical-relative:margin" o:allowincell="f">
          <v:imagedata r:id="rId1" o:title="Bubbles" gain="19661f" blacklevel="22938f"/>
          <w10:wrap anchorx="margin" anchory="margin"/>
        </v:shape>
      </w:pict>
    </w:r>
    <w:r w:rsidR="00C4142C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101105" wp14:editId="5E4E514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514600" cy="1682496"/>
              <wp:effectExtent l="0" t="0" r="0" b="0"/>
              <wp:wrapSquare wrapText="bothSides"/>
              <wp:docPr id="392665745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68249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18410" h="1678305">
                            <a:moveTo>
                              <a:pt x="208944" y="0"/>
                            </a:moveTo>
                            <a:lnTo>
                              <a:pt x="7105" y="0"/>
                            </a:lnTo>
                            <a:lnTo>
                              <a:pt x="5437" y="16198"/>
                            </a:lnTo>
                            <a:lnTo>
                              <a:pt x="2238" y="60848"/>
                            </a:lnTo>
                            <a:lnTo>
                              <a:pt x="426" y="105563"/>
                            </a:lnTo>
                            <a:lnTo>
                              <a:pt x="0" y="150309"/>
                            </a:lnTo>
                            <a:lnTo>
                              <a:pt x="960" y="195050"/>
                            </a:lnTo>
                            <a:lnTo>
                              <a:pt x="3308" y="239750"/>
                            </a:lnTo>
                            <a:lnTo>
                              <a:pt x="7044" y="284375"/>
                            </a:lnTo>
                            <a:lnTo>
                              <a:pt x="12167" y="328889"/>
                            </a:lnTo>
                            <a:lnTo>
                              <a:pt x="18677" y="373256"/>
                            </a:lnTo>
                            <a:lnTo>
                              <a:pt x="26577" y="417441"/>
                            </a:lnTo>
                            <a:lnTo>
                              <a:pt x="35864" y="461409"/>
                            </a:lnTo>
                            <a:lnTo>
                              <a:pt x="46541" y="505124"/>
                            </a:lnTo>
                            <a:lnTo>
                              <a:pt x="58606" y="548551"/>
                            </a:lnTo>
                            <a:lnTo>
                              <a:pt x="72061" y="591654"/>
                            </a:lnTo>
                            <a:lnTo>
                              <a:pt x="86905" y="634399"/>
                            </a:lnTo>
                            <a:lnTo>
                              <a:pt x="103139" y="676749"/>
                            </a:lnTo>
                            <a:lnTo>
                              <a:pt x="120763" y="718670"/>
                            </a:lnTo>
                            <a:lnTo>
                              <a:pt x="139777" y="760125"/>
                            </a:lnTo>
                            <a:lnTo>
                              <a:pt x="160182" y="801080"/>
                            </a:lnTo>
                            <a:lnTo>
                              <a:pt x="181978" y="841499"/>
                            </a:lnTo>
                            <a:lnTo>
                              <a:pt x="205165" y="881347"/>
                            </a:lnTo>
                            <a:lnTo>
                              <a:pt x="229744" y="920588"/>
                            </a:lnTo>
                            <a:lnTo>
                              <a:pt x="255714" y="959187"/>
                            </a:lnTo>
                            <a:lnTo>
                              <a:pt x="283076" y="997109"/>
                            </a:lnTo>
                            <a:lnTo>
                              <a:pt x="311830" y="1034317"/>
                            </a:lnTo>
                            <a:lnTo>
                              <a:pt x="341977" y="1070778"/>
                            </a:lnTo>
                            <a:lnTo>
                              <a:pt x="373516" y="1106454"/>
                            </a:lnTo>
                            <a:lnTo>
                              <a:pt x="406449" y="1141312"/>
                            </a:lnTo>
                            <a:lnTo>
                              <a:pt x="380764" y="1571451"/>
                            </a:lnTo>
                            <a:lnTo>
                              <a:pt x="391188" y="1622751"/>
                            </a:lnTo>
                            <a:lnTo>
                              <a:pt x="425702" y="1661643"/>
                            </a:lnTo>
                            <a:lnTo>
                              <a:pt x="466573" y="1677204"/>
                            </a:lnTo>
                            <a:lnTo>
                              <a:pt x="481023" y="1678255"/>
                            </a:lnTo>
                            <a:lnTo>
                              <a:pt x="492536" y="1677592"/>
                            </a:lnTo>
                            <a:lnTo>
                              <a:pt x="503945" y="1675599"/>
                            </a:lnTo>
                            <a:lnTo>
                              <a:pt x="515133" y="1672270"/>
                            </a:lnTo>
                            <a:lnTo>
                              <a:pt x="525981" y="1667600"/>
                            </a:lnTo>
                            <a:lnTo>
                              <a:pt x="910893" y="1475017"/>
                            </a:lnTo>
                            <a:lnTo>
                              <a:pt x="1950217" y="1475017"/>
                            </a:lnTo>
                            <a:lnTo>
                              <a:pt x="1973240" y="1466055"/>
                            </a:lnTo>
                            <a:lnTo>
                              <a:pt x="2019271" y="1446232"/>
                            </a:lnTo>
                            <a:lnTo>
                              <a:pt x="2064592" y="1424780"/>
                            </a:lnTo>
                            <a:lnTo>
                              <a:pt x="2092996" y="1410082"/>
                            </a:lnTo>
                            <a:lnTo>
                              <a:pt x="591627" y="1410082"/>
                            </a:lnTo>
                            <a:lnTo>
                              <a:pt x="609712" y="1107365"/>
                            </a:lnTo>
                            <a:lnTo>
                              <a:pt x="608808" y="1088948"/>
                            </a:lnTo>
                            <a:lnTo>
                              <a:pt x="608683" y="1086400"/>
                            </a:lnTo>
                            <a:lnTo>
                              <a:pt x="608646" y="1085649"/>
                            </a:lnTo>
                            <a:lnTo>
                              <a:pt x="593117" y="1045837"/>
                            </a:lnTo>
                            <a:lnTo>
                              <a:pt x="564335" y="1014972"/>
                            </a:lnTo>
                            <a:lnTo>
                              <a:pt x="559103" y="1010057"/>
                            </a:lnTo>
                            <a:lnTo>
                              <a:pt x="554035" y="1004901"/>
                            </a:lnTo>
                            <a:lnTo>
                              <a:pt x="520852" y="969881"/>
                            </a:lnTo>
                            <a:lnTo>
                              <a:pt x="489308" y="933900"/>
                            </a:lnTo>
                            <a:lnTo>
                              <a:pt x="459402" y="897006"/>
                            </a:lnTo>
                            <a:lnTo>
                              <a:pt x="431134" y="859248"/>
                            </a:lnTo>
                            <a:lnTo>
                              <a:pt x="404504" y="820674"/>
                            </a:lnTo>
                            <a:lnTo>
                              <a:pt x="379511" y="781334"/>
                            </a:lnTo>
                            <a:lnTo>
                              <a:pt x="356155" y="741277"/>
                            </a:lnTo>
                            <a:lnTo>
                              <a:pt x="334435" y="700550"/>
                            </a:lnTo>
                            <a:lnTo>
                              <a:pt x="314351" y="659202"/>
                            </a:lnTo>
                            <a:lnTo>
                              <a:pt x="295903" y="617283"/>
                            </a:lnTo>
                            <a:lnTo>
                              <a:pt x="279090" y="574841"/>
                            </a:lnTo>
                            <a:lnTo>
                              <a:pt x="263913" y="531924"/>
                            </a:lnTo>
                            <a:lnTo>
                              <a:pt x="250370" y="488582"/>
                            </a:lnTo>
                            <a:lnTo>
                              <a:pt x="238461" y="444862"/>
                            </a:lnTo>
                            <a:lnTo>
                              <a:pt x="228186" y="400814"/>
                            </a:lnTo>
                            <a:lnTo>
                              <a:pt x="219545" y="356487"/>
                            </a:lnTo>
                            <a:lnTo>
                              <a:pt x="212537" y="311928"/>
                            </a:lnTo>
                            <a:lnTo>
                              <a:pt x="207161" y="267187"/>
                            </a:lnTo>
                            <a:lnTo>
                              <a:pt x="203418" y="222313"/>
                            </a:lnTo>
                            <a:lnTo>
                              <a:pt x="201307" y="177354"/>
                            </a:lnTo>
                            <a:lnTo>
                              <a:pt x="200828" y="132359"/>
                            </a:lnTo>
                            <a:lnTo>
                              <a:pt x="201980" y="87376"/>
                            </a:lnTo>
                            <a:lnTo>
                              <a:pt x="204763" y="42454"/>
                            </a:lnTo>
                            <a:lnTo>
                              <a:pt x="208944" y="0"/>
                            </a:lnTo>
                            <a:close/>
                          </a:path>
                          <a:path w="2518410" h="1678305">
                            <a:moveTo>
                              <a:pt x="1950217" y="1475017"/>
                            </a:moveTo>
                            <a:lnTo>
                              <a:pt x="910893" y="1475017"/>
                            </a:lnTo>
                            <a:lnTo>
                              <a:pt x="956319" y="1491829"/>
                            </a:lnTo>
                            <a:lnTo>
                              <a:pt x="1002165" y="1507059"/>
                            </a:lnTo>
                            <a:lnTo>
                              <a:pt x="1048411" y="1520701"/>
                            </a:lnTo>
                            <a:lnTo>
                              <a:pt x="1095040" y="1532754"/>
                            </a:lnTo>
                            <a:lnTo>
                              <a:pt x="1142031" y="1543212"/>
                            </a:lnTo>
                            <a:lnTo>
                              <a:pt x="1189368" y="1552072"/>
                            </a:lnTo>
                            <a:lnTo>
                              <a:pt x="1237031" y="1559329"/>
                            </a:lnTo>
                            <a:lnTo>
                              <a:pt x="1285002" y="1564981"/>
                            </a:lnTo>
                            <a:lnTo>
                              <a:pt x="1333263" y="1569023"/>
                            </a:lnTo>
                            <a:lnTo>
                              <a:pt x="1381794" y="1571451"/>
                            </a:lnTo>
                            <a:lnTo>
                              <a:pt x="1430577" y="1572261"/>
                            </a:lnTo>
                            <a:lnTo>
                              <a:pt x="1476695" y="1571451"/>
                            </a:lnTo>
                            <a:lnTo>
                              <a:pt x="1480224" y="1571451"/>
                            </a:lnTo>
                            <a:lnTo>
                              <a:pt x="1533086" y="1568659"/>
                            </a:lnTo>
                            <a:lnTo>
                              <a:pt x="1583848" y="1564179"/>
                            </a:lnTo>
                            <a:lnTo>
                              <a:pt x="1634232" y="1557933"/>
                            </a:lnTo>
                            <a:lnTo>
                              <a:pt x="1684202" y="1549938"/>
                            </a:lnTo>
                            <a:lnTo>
                              <a:pt x="1733719" y="1540207"/>
                            </a:lnTo>
                            <a:lnTo>
                              <a:pt x="1782749" y="1528756"/>
                            </a:lnTo>
                            <a:lnTo>
                              <a:pt x="1831252" y="1515600"/>
                            </a:lnTo>
                            <a:lnTo>
                              <a:pt x="1879194" y="1500754"/>
                            </a:lnTo>
                            <a:lnTo>
                              <a:pt x="1926535" y="1484235"/>
                            </a:lnTo>
                            <a:lnTo>
                              <a:pt x="1950217" y="1475017"/>
                            </a:lnTo>
                            <a:close/>
                          </a:path>
                          <a:path w="2518410" h="1678305">
                            <a:moveTo>
                              <a:pt x="906664" y="1264311"/>
                            </a:moveTo>
                            <a:lnTo>
                              <a:pt x="861706" y="1274979"/>
                            </a:lnTo>
                            <a:lnTo>
                              <a:pt x="591627" y="1410082"/>
                            </a:lnTo>
                            <a:lnTo>
                              <a:pt x="2092996" y="1410082"/>
                            </a:lnTo>
                            <a:lnTo>
                              <a:pt x="2109165" y="1401715"/>
                            </a:lnTo>
                            <a:lnTo>
                              <a:pt x="2152953" y="1377050"/>
                            </a:lnTo>
                            <a:lnTo>
                              <a:pt x="2162269" y="1371359"/>
                            </a:lnTo>
                            <a:lnTo>
                              <a:pt x="1430577" y="1371359"/>
                            </a:lnTo>
                            <a:lnTo>
                              <a:pt x="1380368" y="1370362"/>
                            </a:lnTo>
                            <a:lnTo>
                              <a:pt x="1330480" y="1367372"/>
                            </a:lnTo>
                            <a:lnTo>
                              <a:pt x="1280940" y="1362397"/>
                            </a:lnTo>
                            <a:lnTo>
                              <a:pt x="1231775" y="1355441"/>
                            </a:lnTo>
                            <a:lnTo>
                              <a:pt x="1183012" y="1346510"/>
                            </a:lnTo>
                            <a:lnTo>
                              <a:pt x="1134679" y="1335610"/>
                            </a:lnTo>
                            <a:lnTo>
                              <a:pt x="1086801" y="1322746"/>
                            </a:lnTo>
                            <a:lnTo>
                              <a:pt x="1039406" y="1307924"/>
                            </a:lnTo>
                            <a:lnTo>
                              <a:pt x="992521" y="1291149"/>
                            </a:lnTo>
                            <a:lnTo>
                              <a:pt x="946173" y="1272426"/>
                            </a:lnTo>
                            <a:lnTo>
                              <a:pt x="936544" y="1268871"/>
                            </a:lnTo>
                            <a:lnTo>
                              <a:pt x="926699" y="1266335"/>
                            </a:lnTo>
                            <a:lnTo>
                              <a:pt x="916714" y="1264817"/>
                            </a:lnTo>
                            <a:lnTo>
                              <a:pt x="906664" y="1264311"/>
                            </a:lnTo>
                            <a:close/>
                          </a:path>
                          <a:path w="2518410" h="1678305">
                            <a:moveTo>
                              <a:pt x="2518357" y="715980"/>
                            </a:moveTo>
                            <a:lnTo>
                              <a:pt x="2499971" y="749743"/>
                            </a:lnTo>
                            <a:lnTo>
                              <a:pt x="2475367" y="790971"/>
                            </a:lnTo>
                            <a:lnTo>
                              <a:pt x="2449097" y="831294"/>
                            </a:lnTo>
                            <a:lnTo>
                              <a:pt x="2421181" y="870670"/>
                            </a:lnTo>
                            <a:lnTo>
                              <a:pt x="2391635" y="909055"/>
                            </a:lnTo>
                            <a:lnTo>
                              <a:pt x="2360478" y="946407"/>
                            </a:lnTo>
                            <a:lnTo>
                              <a:pt x="2327728" y="982684"/>
                            </a:lnTo>
                            <a:lnTo>
                              <a:pt x="2293402" y="1017842"/>
                            </a:lnTo>
                            <a:lnTo>
                              <a:pt x="2256236" y="1052982"/>
                            </a:lnTo>
                            <a:lnTo>
                              <a:pt x="2217873" y="1086400"/>
                            </a:lnTo>
                            <a:lnTo>
                              <a:pt x="2178364" y="1118075"/>
                            </a:lnTo>
                            <a:lnTo>
                              <a:pt x="2137758" y="1147987"/>
                            </a:lnTo>
                            <a:lnTo>
                              <a:pt x="2096104" y="1176116"/>
                            </a:lnTo>
                            <a:lnTo>
                              <a:pt x="2053451" y="1202442"/>
                            </a:lnTo>
                            <a:lnTo>
                              <a:pt x="2009850" y="1226944"/>
                            </a:lnTo>
                            <a:lnTo>
                              <a:pt x="1965348" y="1249602"/>
                            </a:lnTo>
                            <a:lnTo>
                              <a:pt x="1919997" y="1270396"/>
                            </a:lnTo>
                            <a:lnTo>
                              <a:pt x="1873844" y="1289306"/>
                            </a:lnTo>
                            <a:lnTo>
                              <a:pt x="1826940" y="1306311"/>
                            </a:lnTo>
                            <a:lnTo>
                              <a:pt x="1779334" y="1321391"/>
                            </a:lnTo>
                            <a:lnTo>
                              <a:pt x="1731075" y="1334527"/>
                            </a:lnTo>
                            <a:lnTo>
                              <a:pt x="1682212" y="1345697"/>
                            </a:lnTo>
                            <a:lnTo>
                              <a:pt x="1632796" y="1354881"/>
                            </a:lnTo>
                            <a:lnTo>
                              <a:pt x="1582874" y="1362060"/>
                            </a:lnTo>
                            <a:lnTo>
                              <a:pt x="1532498" y="1367213"/>
                            </a:lnTo>
                            <a:lnTo>
                              <a:pt x="1481024" y="1370362"/>
                            </a:lnTo>
                            <a:lnTo>
                              <a:pt x="1479634" y="1370362"/>
                            </a:lnTo>
                            <a:lnTo>
                              <a:pt x="1430577" y="1371359"/>
                            </a:lnTo>
                            <a:lnTo>
                              <a:pt x="2162269" y="1371359"/>
                            </a:lnTo>
                            <a:lnTo>
                              <a:pt x="2195920" y="1350803"/>
                            </a:lnTo>
                            <a:lnTo>
                              <a:pt x="2238029" y="1322987"/>
                            </a:lnTo>
                            <a:lnTo>
                              <a:pt x="2279241" y="1293619"/>
                            </a:lnTo>
                            <a:lnTo>
                              <a:pt x="2319522" y="1262713"/>
                            </a:lnTo>
                            <a:lnTo>
                              <a:pt x="2358832" y="1230284"/>
                            </a:lnTo>
                            <a:lnTo>
                              <a:pt x="2397137" y="1196348"/>
                            </a:lnTo>
                            <a:lnTo>
                              <a:pt x="2434397" y="1160920"/>
                            </a:lnTo>
                            <a:lnTo>
                              <a:pt x="2469223" y="1125428"/>
                            </a:lnTo>
                            <a:lnTo>
                              <a:pt x="2502665" y="1088948"/>
                            </a:lnTo>
                            <a:lnTo>
                              <a:pt x="2518357" y="1070617"/>
                            </a:lnTo>
                            <a:lnTo>
                              <a:pt x="2518357" y="715980"/>
                            </a:lnTo>
                            <a:close/>
                          </a:path>
                        </a:pathLst>
                      </a:custGeom>
                      <a:solidFill>
                        <a:srgbClr val="B00058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75956" id="Graphic 22" o:spid="_x0000_s1026" alt="&quot;&quot;" style="position:absolute;margin-left:146.8pt;margin-top:0;width:198pt;height:132.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margin;mso-height-relative:margin;v-text-anchor:top" coordsize="2518410,167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" path="m208944,l7105,,5437,16198,2238,60848,426,105563,,150309r960,44741l3308,239750r3736,44625l12167,328889r6510,44367l26577,417441r9287,43968l46541,505124r12065,43427l72061,591654r14844,42745l103139,676749r17624,41921l139777,760125r20405,40955l181978,841499r23187,39848l229744,920588r25970,38599l283076,997109r28754,37208l341977,1070778r31539,35676l406449,1141312r-25685,430139l391188,1622751r34514,38892l466573,1677204r14450,1051l492536,1677592r11409,-1993l515133,1672270r10848,-4670l910893,1475017r1039324,l1973240,1466055r46031,-19823l2064592,1424780r28404,-14698l591627,1410082r18085,-302717l608808,1088948r-125,-2548l608646,1085649r-15529,-39812l564335,1014972r-5232,-4915l554035,1004901,520852,969881,489308,933900,459402,897006,431134,859248,404504,820674,379511,781334,356155,741277,334435,700550,314351,659202,295903,617283,279090,574841,263913,531924,250370,488582,238461,444862,228186,400814r-8641,-44327l212537,311928r-5376,-44741l203418,222313r-2111,-44959l200828,132359r1152,-44983l204763,42454,208944,xem1950217,1475017r-1039324,l956319,1491829r45846,15230l1048411,1520701r46629,12053l1142031,1543212r47337,8860l1237031,1559329r47971,5652l1333263,1569023r48531,2428l1430577,1572261r46118,-810l1480224,1571451r52862,-2792l1583848,1564179r50384,-6246l1684202,1549938r49517,-9731l1782749,1528756r48503,-13156l1879194,1500754r47341,-16519l1950217,1475017xem906664,1264311r-44958,10668l591627,1410082r1501369,l2109165,1401715r43788,-24665l2162269,1371359r-731692,l1380368,1370362r-49888,-2990l1280940,1362397r-49165,-6956l1183012,1346510r-48333,-10900l1086801,1322746r-47395,-14822l992521,1291149r-46348,-18723l936544,1268871r-9845,-2536l916714,1264817r-10050,-506xem2518357,715980r-18386,33763l2475367,790971r-26270,40323l2421181,870670r-29546,38385l2360478,946407r-32750,36277l2293402,1017842r-37166,35140l2217873,1086400r-39509,31675l2137758,1147987r-41654,28129l2053451,1202442r-43601,24502l1965348,1249602r-45351,20794l1873844,1289306r-46904,17005l1779334,1321391r-48259,13136l1682212,1345697r-49416,9184l1582874,1362060r-50376,5153l1481024,1370362r-1390,l1430577,1371359r731692,l2195920,1350803r42109,-27816l2279241,1293619r40281,-30906l2358832,1230284r38305,-33936l2434397,1160920r34826,-35492l2502665,1088948r15692,-18331l2518357,715980xe" fillcolor="#b00058" stroked="f">
              <v:fill opacity="6425f"/>
              <v:path arrowok="t"/>
              <w10:wrap type="square" anchorx="page" anchory="page"/>
            </v:shape>
          </w:pict>
        </mc:Fallback>
      </mc:AlternateContent>
    </w:r>
    <w:r w:rsidR="00C4142C">
      <w:rPr>
        <w:noProof/>
      </w:rPr>
      <w:drawing>
        <wp:inline distT="0" distB="0" distL="0" distR="0" wp14:anchorId="39FFBA6B" wp14:editId="1DC36E60">
          <wp:extent cx="2143125" cy="873049"/>
          <wp:effectExtent l="0" t="0" r="0" b="3810"/>
          <wp:docPr id="8246235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623506" name="Graphic 824623506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450" cy="88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142C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606060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9D9" w14:textId="6B2C9FCB" w:rsidR="0038799C" w:rsidRDefault="00000000">
    <w:pPr>
      <w:pStyle w:val="Header"/>
    </w:pPr>
    <w:r>
      <w:rPr>
        <w:noProof/>
      </w:rPr>
      <w:pict w14:anchorId="29FB1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244250" o:spid="_x0000_s1025" type="#_x0000_t75" style="position:absolute;margin-left:0;margin-top:0;width:467.45pt;height:334.8pt;z-index:-251654144;mso-position-horizontal:center;mso-position-horizontal-relative:margin;mso-position-vertical:center;mso-position-vertical-relative:margin" o:allowincell="f">
          <v:imagedata r:id="rId1" o:title="Bubb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DE0"/>
    <w:multiLevelType w:val="hybridMultilevel"/>
    <w:tmpl w:val="2676D8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1057E"/>
    <w:multiLevelType w:val="hybridMultilevel"/>
    <w:tmpl w:val="6A246E48"/>
    <w:lvl w:ilvl="0" w:tplc="30C42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0005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574">
    <w:abstractNumId w:val="1"/>
  </w:num>
  <w:num w:numId="2" w16cid:durableId="66370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C"/>
    <w:rsid w:val="00001B66"/>
    <w:rsid w:val="00094464"/>
    <w:rsid w:val="000A006F"/>
    <w:rsid w:val="0014774C"/>
    <w:rsid w:val="00204715"/>
    <w:rsid w:val="0023300A"/>
    <w:rsid w:val="00250111"/>
    <w:rsid w:val="00266935"/>
    <w:rsid w:val="002C5E68"/>
    <w:rsid w:val="002E43C0"/>
    <w:rsid w:val="0038799C"/>
    <w:rsid w:val="003D591E"/>
    <w:rsid w:val="00416430"/>
    <w:rsid w:val="004D51DD"/>
    <w:rsid w:val="00596511"/>
    <w:rsid w:val="00634DF5"/>
    <w:rsid w:val="006A06FE"/>
    <w:rsid w:val="006C34C1"/>
    <w:rsid w:val="00770A87"/>
    <w:rsid w:val="00787979"/>
    <w:rsid w:val="007A5258"/>
    <w:rsid w:val="007E67B9"/>
    <w:rsid w:val="00801A61"/>
    <w:rsid w:val="00812D6C"/>
    <w:rsid w:val="00870815"/>
    <w:rsid w:val="008769B1"/>
    <w:rsid w:val="00884EAB"/>
    <w:rsid w:val="008F0D0F"/>
    <w:rsid w:val="009312EB"/>
    <w:rsid w:val="00974999"/>
    <w:rsid w:val="009941FA"/>
    <w:rsid w:val="009A0C0A"/>
    <w:rsid w:val="009D6E3D"/>
    <w:rsid w:val="00A70489"/>
    <w:rsid w:val="00C4142C"/>
    <w:rsid w:val="00C75082"/>
    <w:rsid w:val="00CB602E"/>
    <w:rsid w:val="00D76B5F"/>
    <w:rsid w:val="00DB70F2"/>
    <w:rsid w:val="00DC6A4D"/>
    <w:rsid w:val="00E32B29"/>
    <w:rsid w:val="00F232FD"/>
    <w:rsid w:val="00F506B4"/>
    <w:rsid w:val="00F5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451F"/>
  <w15:chartTrackingRefBased/>
  <w15:docId w15:val="{7584DCAF-EDEC-4C21-88C6-2A2D75E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F5"/>
  </w:style>
  <w:style w:type="paragraph" w:styleId="Heading1">
    <w:name w:val="heading 1"/>
    <w:basedOn w:val="Normal"/>
    <w:next w:val="Normal"/>
    <w:link w:val="Heading1Char"/>
    <w:uiPriority w:val="9"/>
    <w:qFormat/>
    <w:rsid w:val="00C41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4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2C"/>
  </w:style>
  <w:style w:type="paragraph" w:styleId="Footer">
    <w:name w:val="footer"/>
    <w:basedOn w:val="Normal"/>
    <w:link w:val="FooterChar"/>
    <w:uiPriority w:val="99"/>
    <w:unhideWhenUsed/>
    <w:rsid w:val="00C41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2C"/>
  </w:style>
  <w:style w:type="character" w:customStyle="1" w:styleId="wacimagecontainer">
    <w:name w:val="wacimagecontainer"/>
    <w:basedOn w:val="DefaultParagraphFont"/>
    <w:rsid w:val="00C4142C"/>
  </w:style>
  <w:style w:type="character" w:styleId="Hyperlink">
    <w:name w:val="Hyperlink"/>
    <w:basedOn w:val="DefaultParagraphFont"/>
    <w:uiPriority w:val="99"/>
    <w:unhideWhenUsed/>
    <w:rsid w:val="00F23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2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558ea2fe-5fdb-4747-9948-61c126bae08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9ef7ffb2-909a-40ed-8493-8c0d56776895" xsi:nil="true"/>
    <TaxCatchAll xmlns="2e3d1207-e706-420d-a188-cde3e587da77" xsi:nil="true"/>
    <_x007c__x0020_Author xmlns="f87622fe-b9b4-4359-98a0-d75503d9364c" xsi:nil="true"/>
    <lcf76f155ced4ddcb4097134ff3c332f xmlns="9ef7ffb2-909a-40ed-8493-8c0d56776895">
      <Terms xmlns="http://schemas.microsoft.com/office/infopath/2007/PartnerControls"/>
    </lcf76f155ced4ddcb4097134ff3c332f>
    <_x007c__x0020_Owner xmlns="f87622fe-b9b4-4359-98a0-d75503d9364c" xsi:nil="true"/>
    <_x007c__x0020_Status xmlns="f87622fe-b9b4-4359-98a0-d75503d9364c" xsi:nil="true"/>
    <_x007C__x0020_Description1 xmlns="f87622fe-b9b4-4359-98a0-d75503d936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AEC7EB0FFA438740E360AA8D51FE" ma:contentTypeVersion="19" ma:contentTypeDescription="Create a new document." ma:contentTypeScope="" ma:versionID="0d1233f8c2520451efa413b7eb1d3669">
  <xsd:schema xmlns:xsd="http://www.w3.org/2001/XMLSchema" xmlns:xs="http://www.w3.org/2001/XMLSchema" xmlns:p="http://schemas.microsoft.com/office/2006/metadata/properties" xmlns:ns2="f87622fe-b9b4-4359-98a0-d75503d9364c" xmlns:ns3="9ef7ffb2-909a-40ed-8493-8c0d56776895" xmlns:ns4="2e3d1207-e706-420d-a188-cde3e587da77" targetNamespace="http://schemas.microsoft.com/office/2006/metadata/properties" ma:root="true" ma:fieldsID="6f993e66c8bbe8b5ba3da02dc89f975a" ns2:_="" ns3:_="" ns4:_="">
    <xsd:import namespace="f87622fe-b9b4-4359-98a0-d75503d9364c"/>
    <xsd:import namespace="9ef7ffb2-909a-40ed-8493-8c0d56776895"/>
    <xsd:import namespace="2e3d1207-e706-420d-a188-cde3e587da77"/>
    <xsd:element name="properties">
      <xsd:complexType>
        <xsd:sequence>
          <xsd:element name="documentManagement">
            <xsd:complexType>
              <xsd:all>
                <xsd:element ref="ns2:_x007C__x0020_Description1" minOccurs="0"/>
                <xsd:element ref="ns2:_x007c__x0020_Author" minOccurs="0"/>
                <xsd:element ref="ns2:_x007c__x0020_Owner" minOccurs="0"/>
                <xsd:element ref="ns2:_x007c_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Descripto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22fe-b9b4-4359-98a0-d75503d9364c" elementFormDefault="qualified">
    <xsd:import namespace="http://schemas.microsoft.com/office/2006/documentManagement/types"/>
    <xsd:import namespace="http://schemas.microsoft.com/office/infopath/2007/PartnerControls"/>
    <xsd:element name="_x007C__x0020_Description1" ma:index="2" nillable="true" ma:displayName="| Description" ma:default="" ma:description="A description of the file or folder" ma:internalName="_x007C__x0020_Description1">
      <xsd:simpleType>
        <xsd:restriction base="dms:Note">
          <xsd:maxLength value="255"/>
        </xsd:restriction>
      </xsd:simpleType>
    </xsd:element>
    <xsd:element name="_x007c__x0020_Author" ma:index="3" nillable="true" ma:displayName="| Author" ma:default="" ma:internalName="_x007C__x0020_Author">
      <xsd:simpleType>
        <xsd:restriction base="dms:Text">
          <xsd:maxLength value="255"/>
        </xsd:restriction>
      </xsd:simpleType>
    </xsd:element>
    <xsd:element name="_x007c__x0020_Owner" ma:index="4" nillable="true" ma:displayName="| Owner" ma:default="" ma:description="The team that owns this file, who should be consulted if change is contemplated" ma:internalName="_x007C__x0020_Owner">
      <xsd:simpleType>
        <xsd:restriction base="dms:Text">
          <xsd:maxLength value="255"/>
        </xsd:restriction>
      </xsd:simpleType>
    </xsd:element>
    <xsd:element name="_x007c__x0020_Status" ma:index="11" nillable="true" ma:displayName="| Status" ma:default="" ma:description="Status of the file" ma:format="Dropdown" ma:internalName="_x007C__x0020_Status">
      <xsd:simpleType>
        <xsd:restriction base="dms:Choice">
          <xsd:enumeration value="Work in progress"/>
          <xsd:enumeration value="Finalized"/>
          <xsd:enumeration value="Pending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ffb2-909a-40ed-8493-8c0d567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or" ma:index="18" nillable="true" ma:displayName="Descriptor" ma:format="Dropdown" ma:internalName="Descrip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8ea2fe-5fdb-4747-9948-61c126bae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d1207-e706-420d-a188-cde3e587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0e601-de73-4549-82c0-f6343f35608f}" ma:internalName="TaxCatchAll" ma:showField="CatchAllData" ma:web="2e3d1207-e706-420d-a188-cde3e587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1A7D8-7C1B-4E77-9D5F-7E515FE5C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EA3DD-4473-438F-B47E-CE327BE826E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26EA2E-7A26-4D7E-AB46-BEEFFCD71277}">
  <ds:schemaRefs>
    <ds:schemaRef ds:uri="http://schemas.microsoft.com/office/2006/metadata/properties"/>
    <ds:schemaRef ds:uri="http://schemas.microsoft.com/office/infopath/2007/PartnerControls"/>
    <ds:schemaRef ds:uri="9ef7ffb2-909a-40ed-8493-8c0d56776895"/>
    <ds:schemaRef ds:uri="2e3d1207-e706-420d-a188-cde3e587da77"/>
    <ds:schemaRef ds:uri="f87622fe-b9b4-4359-98a0-d75503d9364c"/>
  </ds:schemaRefs>
</ds:datastoreItem>
</file>

<file path=customXml/itemProps4.xml><?xml version="1.0" encoding="utf-8"?>
<ds:datastoreItem xmlns:ds="http://schemas.openxmlformats.org/officeDocument/2006/customXml" ds:itemID="{6D9C4483-23DA-4467-A87A-77C7619FB2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8FE6B7-1129-4866-9110-D9F203F67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22fe-b9b4-4359-98a0-d75503d9364c"/>
    <ds:schemaRef ds:uri="9ef7ffb2-909a-40ed-8493-8c0d56776895"/>
    <ds:schemaRef ds:uri="2e3d1207-e706-420d-a188-cde3e587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Daschuk</dc:creator>
  <cp:keywords/>
  <dc:description/>
  <cp:lastModifiedBy>Tracee Daschuk</cp:lastModifiedBy>
  <cp:revision>25</cp:revision>
  <dcterms:created xsi:type="dcterms:W3CDTF">2025-07-09T14:28:00Z</dcterms:created>
  <dcterms:modified xsi:type="dcterms:W3CDTF">2025-07-09T21:57:00Z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0x010100C3EFAEC7EB0FFA438740E360AA8D51FE</vt:lpwstr>
  </property>
</Properties>
</file>