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1B55" w14:textId="77777777" w:rsidR="00D058F5" w:rsidRDefault="00000000">
      <w:pPr>
        <w:pStyle w:val="BodyText"/>
        <w:spacing w:before="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19B1BEE" wp14:editId="319B1BEF">
                <wp:simplePos x="0" y="0"/>
                <wp:positionH relativeFrom="page">
                  <wp:posOffset>5530850</wp:posOffset>
                </wp:positionH>
                <wp:positionV relativeFrom="page">
                  <wp:posOffset>749325</wp:posOffset>
                </wp:positionV>
                <wp:extent cx="2029460" cy="79775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797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B00058"/>
                                <w:left w:val="single" w:sz="18" w:space="0" w:color="B00058"/>
                                <w:bottom w:val="single" w:sz="18" w:space="0" w:color="B00058"/>
                                <w:right w:val="single" w:sz="18" w:space="0" w:color="B00058"/>
                                <w:insideH w:val="single" w:sz="18" w:space="0" w:color="B00058"/>
                                <w:insideV w:val="single" w:sz="18" w:space="0" w:color="B0005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36"/>
                            </w:tblGrid>
                            <w:tr w:rsidR="00D058F5" w14:paraId="319B1BFF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00058"/>
                                </w:tcPr>
                                <w:p w14:paraId="319B1BFE" w14:textId="77777777" w:rsidR="00D058F5" w:rsidRDefault="00D058F5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058F5" w14:paraId="319B1C02" w14:textId="77777777">
                              <w:trPr>
                                <w:trHeight w:val="1043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2" w:space="0" w:color="B00058"/>
                                    <w:left w:val="single" w:sz="4" w:space="0" w:color="B00058"/>
                                    <w:bottom w:val="single" w:sz="2" w:space="0" w:color="B00058"/>
                                    <w:right w:val="single" w:sz="4" w:space="0" w:color="B00058"/>
                                  </w:tcBorders>
                                </w:tcPr>
                                <w:p w14:paraId="319B1C00" w14:textId="77777777" w:rsidR="00D058F5" w:rsidRDefault="00D058F5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19B1C01" w14:textId="77777777" w:rsidR="00D058F5" w:rsidRDefault="00000000">
                                  <w:pPr>
                                    <w:pStyle w:val="TableParagraph"/>
                                    <w:ind w:left="2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5B1E45"/>
                                      <w:sz w:val="28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5B1E45"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1E45"/>
                                      <w:spacing w:val="-2"/>
                                      <w:sz w:val="28"/>
                                    </w:rPr>
                                    <w:t>PROVIDED</w:t>
                                  </w:r>
                                </w:p>
                              </w:tc>
                            </w:tr>
                            <w:tr w:rsidR="00D058F5" w14:paraId="319B1C17" w14:textId="77777777">
                              <w:trPr>
                                <w:trHeight w:val="11117"/>
                              </w:trPr>
                              <w:tc>
                                <w:tcPr>
                                  <w:tcW w:w="3036" w:type="dxa"/>
                                  <w:tcBorders>
                                    <w:top w:val="single" w:sz="2" w:space="0" w:color="B00058"/>
                                    <w:bottom w:val="nil"/>
                                  </w:tcBorders>
                                  <w:shd w:val="clear" w:color="auto" w:fill="B00058"/>
                                </w:tcPr>
                                <w:p w14:paraId="319B1C03" w14:textId="77777777" w:rsidR="00D058F5" w:rsidRDefault="00D058F5">
                                  <w:pPr>
                                    <w:pStyle w:val="TableParagraph"/>
                                    <w:spacing w:before="68"/>
                                  </w:pPr>
                                </w:p>
                                <w:p w14:paraId="319B1C04" w14:textId="77777777" w:rsidR="00D058F5" w:rsidRDefault="00000000"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System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Set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>Up</w:t>
                                  </w:r>
                                </w:p>
                                <w:p w14:paraId="319B1C05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180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Member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Roles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 xml:space="preserve"> (template)</w:t>
                                  </w:r>
                                </w:p>
                                <w:p w14:paraId="319B1C06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22" w:line="259" w:lineRule="auto"/>
                                    <w:ind w:right="629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Response and Story Escalation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 xml:space="preserve">Workflow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(template)</w:t>
                                  </w:r>
                                </w:p>
                                <w:p w14:paraId="319B1C07" w14:textId="77777777" w:rsidR="00D058F5" w:rsidRDefault="00000000">
                                  <w:pPr>
                                    <w:pStyle w:val="TableParagraph"/>
                                    <w:spacing w:before="158"/>
                                    <w:ind w:left="1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Training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Sessions</w:t>
                                  </w:r>
                                </w:p>
                                <w:p w14:paraId="319B1C08" w14:textId="107F003D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183" w:line="259" w:lineRule="auto"/>
                                    <w:ind w:right="405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Orientation &amp; Site Navigation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Responding</w:t>
                                  </w:r>
                                </w:p>
                                <w:p w14:paraId="319B1C09" w14:textId="11819CDB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line="259" w:lineRule="auto"/>
                                    <w:ind w:right="312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Creating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Invitation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 xml:space="preserve">Links </w:t>
                                  </w:r>
                                </w:p>
                                <w:p w14:paraId="319B1C0A" w14:textId="636E9166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line="259" w:lineRule="auto"/>
                                    <w:ind w:right="392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Engaging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Consumers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 xml:space="preserve">in Narrative Feedback </w:t>
                                  </w:r>
                                </w:p>
                                <w:p w14:paraId="319B1C0B" w14:textId="2EDFA23D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line="256" w:lineRule="auto"/>
                                    <w:ind w:right="657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Assisted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 xml:space="preserve">Storytelling </w:t>
                                  </w:r>
                                </w:p>
                                <w:p w14:paraId="319B1C0C" w14:textId="77777777" w:rsidR="00D058F5" w:rsidRDefault="00000000">
                                  <w:pPr>
                                    <w:pStyle w:val="TableParagraph"/>
                                    <w:spacing w:before="164"/>
                                    <w:ind w:left="1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Stakeholder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Engagement</w:t>
                                  </w:r>
                                </w:p>
                                <w:p w14:paraId="319B1C0D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180" w:line="259" w:lineRule="auto"/>
                                    <w:ind w:right="241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Site Administration: Roles, Responsibilities &amp; Training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Outcomes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(PDF)</w:t>
                                  </w:r>
                                </w:p>
                                <w:p w14:paraId="319B1C0E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line="279" w:lineRule="exact"/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Understanding</w:t>
                                  </w:r>
                                  <w:r>
                                    <w:rPr>
                                      <w:color w:val="FFFFFF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>Care</w:t>
                                  </w:r>
                                </w:p>
                                <w:p w14:paraId="319B1C0F" w14:textId="77777777" w:rsidR="00D058F5" w:rsidRDefault="00000000">
                                  <w:pPr>
                                    <w:pStyle w:val="TableParagraph"/>
                                    <w:spacing w:before="23"/>
                                    <w:ind w:left="523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Opinion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for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staff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(PDF)</w:t>
                                  </w:r>
                                </w:p>
                                <w:p w14:paraId="319B1C10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22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Opinion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FAQs</w:t>
                                  </w:r>
                                </w:p>
                                <w:p w14:paraId="319B1C11" w14:textId="77777777" w:rsidR="00D058F5" w:rsidRDefault="00000000">
                                  <w:pPr>
                                    <w:pStyle w:val="TableParagraph"/>
                                    <w:spacing w:before="180"/>
                                    <w:ind w:left="1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Communications</w:t>
                                  </w:r>
                                </w:p>
                                <w:p w14:paraId="319B1C12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180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Visual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Identity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Guidelines</w:t>
                                  </w:r>
                                </w:p>
                                <w:p w14:paraId="319B1C13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23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Co-Branding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Agreement</w:t>
                                  </w:r>
                                </w:p>
                                <w:p w14:paraId="319B1C14" w14:textId="77777777" w:rsidR="00D058F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523"/>
                                    </w:tabs>
                                    <w:spacing w:before="22" w:line="256" w:lineRule="auto"/>
                                    <w:ind w:right="382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Consumer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 xml:space="preserve">Engagement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Guide</w:t>
                                  </w:r>
                                </w:p>
                                <w:p w14:paraId="319B1C16" w14:textId="30B26FDC" w:rsidR="00D058F5" w:rsidRDefault="00D058F5" w:rsidP="00150755">
                                  <w:pPr>
                                    <w:pStyle w:val="TableParagraph"/>
                                    <w:tabs>
                                      <w:tab w:val="left" w:pos="523"/>
                                    </w:tabs>
                                    <w:spacing w:before="4"/>
                                    <w:ind w:left="523"/>
                                  </w:pPr>
                                </w:p>
                              </w:tc>
                            </w:tr>
                          </w:tbl>
                          <w:p w14:paraId="319B1C18" w14:textId="77777777" w:rsidR="00D058F5" w:rsidRDefault="00D058F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B1BE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35.5pt;margin-top:59pt;width:159.8pt;height:628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B00058"/>
                          <w:left w:val="single" w:sz="18" w:space="0" w:color="B00058"/>
                          <w:bottom w:val="single" w:sz="18" w:space="0" w:color="B00058"/>
                          <w:right w:val="single" w:sz="18" w:space="0" w:color="B00058"/>
                          <w:insideH w:val="single" w:sz="18" w:space="0" w:color="B00058"/>
                          <w:insideV w:val="single" w:sz="18" w:space="0" w:color="B0005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36"/>
                      </w:tblGrid>
                      <w:tr w:rsidR="00D058F5" w14:paraId="319B1BFF" w14:textId="77777777">
                        <w:trPr>
                          <w:trHeight w:val="393"/>
                        </w:trPr>
                        <w:tc>
                          <w:tcPr>
                            <w:tcW w:w="30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00058"/>
                          </w:tcPr>
                          <w:p w14:paraId="319B1BFE" w14:textId="77777777" w:rsidR="00D058F5" w:rsidRDefault="00D058F5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058F5" w14:paraId="319B1C02" w14:textId="77777777">
                        <w:trPr>
                          <w:trHeight w:val="1043"/>
                        </w:trPr>
                        <w:tc>
                          <w:tcPr>
                            <w:tcW w:w="3036" w:type="dxa"/>
                            <w:tcBorders>
                              <w:top w:val="single" w:sz="2" w:space="0" w:color="B00058"/>
                              <w:left w:val="single" w:sz="4" w:space="0" w:color="B00058"/>
                              <w:bottom w:val="single" w:sz="2" w:space="0" w:color="B00058"/>
                              <w:right w:val="single" w:sz="4" w:space="0" w:color="B00058"/>
                            </w:tcBorders>
                          </w:tcPr>
                          <w:p w14:paraId="319B1C00" w14:textId="77777777" w:rsidR="00D058F5" w:rsidRDefault="00D058F5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319B1C01" w14:textId="77777777" w:rsidR="00D058F5" w:rsidRDefault="00000000">
                            <w:pPr>
                              <w:pStyle w:val="TableParagraph"/>
                              <w:ind w:left="22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B1E45"/>
                                <w:sz w:val="28"/>
                              </w:rPr>
                              <w:t>RESOURCES</w:t>
                            </w:r>
                            <w:r>
                              <w:rPr>
                                <w:color w:val="5B1E45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B1E45"/>
                                <w:spacing w:val="-2"/>
                                <w:sz w:val="28"/>
                              </w:rPr>
                              <w:t>PROVIDED</w:t>
                            </w:r>
                          </w:p>
                        </w:tc>
                      </w:tr>
                      <w:tr w:rsidR="00D058F5" w14:paraId="319B1C17" w14:textId="77777777">
                        <w:trPr>
                          <w:trHeight w:val="11117"/>
                        </w:trPr>
                        <w:tc>
                          <w:tcPr>
                            <w:tcW w:w="3036" w:type="dxa"/>
                            <w:tcBorders>
                              <w:top w:val="single" w:sz="2" w:space="0" w:color="B00058"/>
                              <w:bottom w:val="nil"/>
                            </w:tcBorders>
                            <w:shd w:val="clear" w:color="auto" w:fill="B00058"/>
                          </w:tcPr>
                          <w:p w14:paraId="319B1C03" w14:textId="77777777" w:rsidR="00D058F5" w:rsidRDefault="00D058F5">
                            <w:pPr>
                              <w:pStyle w:val="TableParagraph"/>
                              <w:spacing w:before="68"/>
                            </w:pPr>
                          </w:p>
                          <w:p w14:paraId="319B1C04" w14:textId="77777777" w:rsidR="00D058F5" w:rsidRDefault="00000000">
                            <w:pPr>
                              <w:pStyle w:val="TableParagraph"/>
                              <w:ind w:lef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System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Set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Up</w:t>
                            </w:r>
                          </w:p>
                          <w:p w14:paraId="319B1C05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180"/>
                            </w:pPr>
                            <w:r>
                              <w:rPr>
                                <w:color w:val="FFFFFF"/>
                              </w:rPr>
                              <w:t>Member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Roles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(template)</w:t>
                            </w:r>
                          </w:p>
                          <w:p w14:paraId="319B1C06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22" w:line="259" w:lineRule="auto"/>
                              <w:ind w:right="629"/>
                            </w:pPr>
                            <w:r>
                              <w:rPr>
                                <w:color w:val="FFFFFF"/>
                              </w:rPr>
                              <w:t>Response and Story Escalation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Workflow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(template)</w:t>
                            </w:r>
                          </w:p>
                          <w:p w14:paraId="319B1C07" w14:textId="77777777" w:rsidR="00D058F5" w:rsidRDefault="00000000">
                            <w:pPr>
                              <w:pStyle w:val="TableParagraph"/>
                              <w:spacing w:before="158"/>
                              <w:ind w:lef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Training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Sessions</w:t>
                            </w:r>
                          </w:p>
                          <w:p w14:paraId="319B1C08" w14:textId="107F003D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183" w:line="259" w:lineRule="auto"/>
                              <w:ind w:right="405"/>
                            </w:pPr>
                            <w:r>
                              <w:rPr>
                                <w:color w:val="FFFFFF"/>
                              </w:rPr>
                              <w:t>Orientation &amp; Site Navigation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Responding</w:t>
                            </w:r>
                          </w:p>
                          <w:p w14:paraId="319B1C09" w14:textId="11819CDB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line="259" w:lineRule="auto"/>
                              <w:ind w:right="312"/>
                            </w:pPr>
                            <w:r>
                              <w:rPr>
                                <w:color w:val="FFFFFF"/>
                              </w:rPr>
                              <w:t>Creating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Invitation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Links </w:t>
                            </w:r>
                          </w:p>
                          <w:p w14:paraId="319B1C0A" w14:textId="636E9166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line="259" w:lineRule="auto"/>
                              <w:ind w:right="392"/>
                            </w:pPr>
                            <w:r>
                              <w:rPr>
                                <w:color w:val="FFFFFF"/>
                              </w:rPr>
                              <w:t>Engaging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Consumers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in Narrative Feedback </w:t>
                            </w:r>
                          </w:p>
                          <w:p w14:paraId="319B1C0B" w14:textId="2EDFA23D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line="256" w:lineRule="auto"/>
                              <w:ind w:right="657"/>
                            </w:pPr>
                            <w:r>
                              <w:rPr>
                                <w:color w:val="FFFFFF"/>
                              </w:rPr>
                              <w:t>Assisted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Storytelling </w:t>
                            </w:r>
                          </w:p>
                          <w:p w14:paraId="319B1C0C" w14:textId="77777777" w:rsidR="00D058F5" w:rsidRDefault="00000000">
                            <w:pPr>
                              <w:pStyle w:val="TableParagraph"/>
                              <w:spacing w:before="164"/>
                              <w:ind w:lef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Stakeholder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Engagement</w:t>
                            </w:r>
                          </w:p>
                          <w:p w14:paraId="319B1C0D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180" w:line="259" w:lineRule="auto"/>
                              <w:ind w:right="241"/>
                            </w:pPr>
                            <w:r>
                              <w:rPr>
                                <w:color w:val="FFFFFF"/>
                              </w:rPr>
                              <w:t>Site Administration: Roles, Responsibilities &amp; Training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Outcomes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(PDF)</w:t>
                            </w:r>
                          </w:p>
                          <w:p w14:paraId="319B1C0E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line="279" w:lineRule="exact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Understanding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Care</w:t>
                            </w:r>
                          </w:p>
                          <w:p w14:paraId="319B1C0F" w14:textId="77777777" w:rsidR="00D058F5" w:rsidRDefault="00000000">
                            <w:pPr>
                              <w:pStyle w:val="TableParagraph"/>
                              <w:spacing w:before="23"/>
                              <w:ind w:left="523"/>
                            </w:pPr>
                            <w:r>
                              <w:rPr>
                                <w:color w:val="FFFFFF"/>
                              </w:rPr>
                              <w:t>Opinion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staff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(PDF)</w:t>
                            </w:r>
                          </w:p>
                          <w:p w14:paraId="319B1C10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22"/>
                            </w:pPr>
                            <w:r>
                              <w:rPr>
                                <w:color w:val="FFFFFF"/>
                              </w:rPr>
                              <w:t>Care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Opinion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FAQs</w:t>
                            </w:r>
                          </w:p>
                          <w:p w14:paraId="319B1C11" w14:textId="77777777" w:rsidR="00D058F5" w:rsidRDefault="00000000">
                            <w:pPr>
                              <w:pStyle w:val="TableParagraph"/>
                              <w:spacing w:before="180"/>
                              <w:ind w:lef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Communications</w:t>
                            </w:r>
                          </w:p>
                          <w:p w14:paraId="319B1C12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180"/>
                            </w:pPr>
                            <w:r>
                              <w:rPr>
                                <w:color w:val="FFFFFF"/>
                              </w:rPr>
                              <w:t>Visual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Identity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Guidelines</w:t>
                            </w:r>
                          </w:p>
                          <w:p w14:paraId="319B1C13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23"/>
                            </w:pPr>
                            <w:r>
                              <w:rPr>
                                <w:color w:val="FFFFFF"/>
                              </w:rPr>
                              <w:t>Co-Branding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Agreement</w:t>
                            </w:r>
                          </w:p>
                          <w:p w14:paraId="319B1C14" w14:textId="77777777" w:rsidR="00D058F5" w:rsidRDefault="00000000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3"/>
                              </w:tabs>
                              <w:spacing w:before="22" w:line="256" w:lineRule="auto"/>
                              <w:ind w:right="382"/>
                            </w:pPr>
                            <w:r>
                              <w:rPr>
                                <w:color w:val="FFFFFF"/>
                              </w:rPr>
                              <w:t>Consumer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Engagement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Guide</w:t>
                            </w:r>
                          </w:p>
                          <w:p w14:paraId="319B1C16" w14:textId="30B26FDC" w:rsidR="00D058F5" w:rsidRDefault="00D058F5" w:rsidP="00150755">
                            <w:pPr>
                              <w:pStyle w:val="TableParagraph"/>
                              <w:tabs>
                                <w:tab w:val="left" w:pos="523"/>
                              </w:tabs>
                              <w:spacing w:before="4"/>
                              <w:ind w:left="523"/>
                            </w:pPr>
                          </w:p>
                        </w:tc>
                      </w:tr>
                    </w:tbl>
                    <w:p w14:paraId="319B1C18" w14:textId="77777777" w:rsidR="00D058F5" w:rsidRDefault="00D058F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9B1B56" w14:textId="77777777" w:rsidR="00D058F5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9B1BF0" wp14:editId="47A0A07E">
            <wp:extent cx="1754640" cy="5524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 cstate="print"/>
                    <a:srcRect b="18079"/>
                    <a:stretch/>
                  </pic:blipFill>
                  <pic:spPr bwMode="auto">
                    <a:xfrm>
                      <a:off x="0" y="0"/>
                      <a:ext cx="1755631" cy="552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B1B57" w14:textId="77777777" w:rsidR="00D058F5" w:rsidRDefault="00D058F5">
      <w:pPr>
        <w:pStyle w:val="BodyText"/>
        <w:spacing w:before="335"/>
        <w:rPr>
          <w:rFonts w:ascii="Times New Roman"/>
          <w:sz w:val="32"/>
        </w:rPr>
      </w:pPr>
    </w:p>
    <w:p w14:paraId="319B1B58" w14:textId="77777777" w:rsidR="00D058F5" w:rsidRDefault="00000000">
      <w:pPr>
        <w:pStyle w:val="Title"/>
      </w:pPr>
      <w:r>
        <w:rPr>
          <w:color w:val="5B1E45"/>
        </w:rPr>
        <w:t>Phase</w:t>
      </w:r>
      <w:r>
        <w:rPr>
          <w:color w:val="5B1E45"/>
          <w:spacing w:val="-8"/>
        </w:rPr>
        <w:t xml:space="preserve"> </w:t>
      </w:r>
      <w:r>
        <w:rPr>
          <w:color w:val="5B1E45"/>
        </w:rPr>
        <w:t>2</w:t>
      </w:r>
      <w:r>
        <w:rPr>
          <w:color w:val="5B1E45"/>
          <w:spacing w:val="-9"/>
        </w:rPr>
        <w:t xml:space="preserve"> </w:t>
      </w:r>
      <w:r>
        <w:rPr>
          <w:color w:val="5B1E45"/>
        </w:rPr>
        <w:t>|</w:t>
      </w:r>
      <w:r>
        <w:rPr>
          <w:color w:val="5B1E45"/>
          <w:spacing w:val="-7"/>
        </w:rPr>
        <w:t xml:space="preserve"> </w:t>
      </w:r>
      <w:r>
        <w:rPr>
          <w:color w:val="5B1E45"/>
        </w:rPr>
        <w:t>Foundational</w:t>
      </w:r>
      <w:r>
        <w:rPr>
          <w:color w:val="5B1E45"/>
          <w:spacing w:val="-8"/>
        </w:rPr>
        <w:t xml:space="preserve"> </w:t>
      </w:r>
      <w:r>
        <w:rPr>
          <w:color w:val="5B1E45"/>
          <w:spacing w:val="-2"/>
        </w:rPr>
        <w:t>Preparation</w:t>
      </w:r>
    </w:p>
    <w:p w14:paraId="319B1B59" w14:textId="77777777" w:rsidR="00D058F5" w:rsidRDefault="00D058F5">
      <w:pPr>
        <w:pStyle w:val="BodyText"/>
        <w:spacing w:before="186"/>
        <w:rPr>
          <w:b/>
          <w:sz w:val="32"/>
        </w:rPr>
      </w:pPr>
    </w:p>
    <w:p w14:paraId="319B1B5A" w14:textId="77777777" w:rsidR="00D058F5" w:rsidRPr="009F45C6" w:rsidRDefault="00000000">
      <w:pPr>
        <w:pStyle w:val="Heading1"/>
        <w:rPr>
          <w:rFonts w:ascii="Aptos" w:hAnsi="Aptos"/>
        </w:rPr>
      </w:pPr>
      <w:r w:rsidRPr="009F45C6">
        <w:rPr>
          <w:rFonts w:ascii="Aptos" w:hAnsi="Aptos"/>
          <w:color w:val="5B1E45"/>
          <w:spacing w:val="-2"/>
        </w:rPr>
        <w:t>Purpose</w:t>
      </w:r>
    </w:p>
    <w:p w14:paraId="319B1B5B" w14:textId="77777777" w:rsidR="00D058F5" w:rsidRPr="009F45C6" w:rsidRDefault="00000000">
      <w:pPr>
        <w:pStyle w:val="BodyText"/>
        <w:spacing w:before="22" w:line="259" w:lineRule="auto"/>
        <w:ind w:right="3501"/>
        <w:rPr>
          <w:rFonts w:ascii="Aptos" w:hAnsi="Aptos"/>
        </w:rPr>
      </w:pPr>
      <w:r w:rsidRPr="009F45C6">
        <w:rPr>
          <w:rFonts w:ascii="Aptos" w:hAnsi="Aptos"/>
        </w:rPr>
        <w:t>This phase lays the foundations to inform, prepare and equip key stakeholders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to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engage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with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narrative,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relational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feedback.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During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this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phase, the focus is primarily on internal stakeholders, including staff in soft launch services and includes internal promotion, training and communications.</w:t>
      </w:r>
    </w:p>
    <w:p w14:paraId="319B1B5C" w14:textId="77777777" w:rsidR="00D058F5" w:rsidRPr="009F45C6" w:rsidRDefault="00000000">
      <w:pPr>
        <w:pStyle w:val="Heading1"/>
        <w:spacing w:before="163"/>
        <w:rPr>
          <w:rFonts w:ascii="Aptos" w:hAnsi="Aptos"/>
        </w:rPr>
      </w:pPr>
      <w:r w:rsidRPr="009F45C6">
        <w:rPr>
          <w:rFonts w:ascii="Aptos" w:hAnsi="Aptos"/>
          <w:color w:val="5B1E45"/>
        </w:rPr>
        <w:t>Desired</w:t>
      </w:r>
      <w:r w:rsidRPr="009F45C6">
        <w:rPr>
          <w:rFonts w:ascii="Aptos" w:hAnsi="Aptos"/>
          <w:color w:val="5B1E45"/>
          <w:spacing w:val="-8"/>
        </w:rPr>
        <w:t xml:space="preserve"> </w:t>
      </w:r>
      <w:r w:rsidRPr="009F45C6">
        <w:rPr>
          <w:rFonts w:ascii="Aptos" w:hAnsi="Aptos"/>
          <w:color w:val="5B1E45"/>
          <w:spacing w:val="-2"/>
        </w:rPr>
        <w:t>outcomes</w:t>
      </w:r>
    </w:p>
    <w:p w14:paraId="319B1B5D" w14:textId="0CFAF476" w:rsidR="00D058F5" w:rsidRPr="009F45C6" w:rsidRDefault="00000000">
      <w:pPr>
        <w:pStyle w:val="Heading2"/>
        <w:spacing w:before="66"/>
        <w:rPr>
          <w:rFonts w:ascii="Aptos" w:hAnsi="Aptos"/>
          <w:color w:val="B10059"/>
        </w:rPr>
      </w:pPr>
      <w:r w:rsidRPr="009F45C6">
        <w:rPr>
          <w:rFonts w:ascii="Aptos" w:hAnsi="Aptos"/>
          <w:color w:val="B10059"/>
          <w:spacing w:val="-2"/>
        </w:rPr>
        <w:t>Organi</w:t>
      </w:r>
      <w:r w:rsidR="00C26619" w:rsidRPr="009F45C6">
        <w:rPr>
          <w:rFonts w:ascii="Aptos" w:hAnsi="Aptos"/>
          <w:color w:val="B10059"/>
          <w:spacing w:val="-2"/>
        </w:rPr>
        <w:t>z</w:t>
      </w:r>
      <w:r w:rsidRPr="009F45C6">
        <w:rPr>
          <w:rFonts w:ascii="Aptos" w:hAnsi="Aptos"/>
          <w:color w:val="B10059"/>
          <w:spacing w:val="-2"/>
        </w:rPr>
        <w:t>ation</w:t>
      </w:r>
    </w:p>
    <w:p w14:paraId="319B1B5E" w14:textId="77777777" w:rsidR="00D058F5" w:rsidRPr="009F45C6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line="259" w:lineRule="auto"/>
        <w:ind w:right="3890"/>
        <w:rPr>
          <w:rFonts w:ascii="Aptos" w:hAnsi="Aptos"/>
        </w:rPr>
      </w:pPr>
      <w:r w:rsidRPr="009F45C6">
        <w:rPr>
          <w:rFonts w:ascii="Aptos" w:hAnsi="Aptos"/>
        </w:rPr>
        <w:t>Statement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of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Intent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for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the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use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of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Care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Opinion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is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articulated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and agreed upon.</w:t>
      </w:r>
    </w:p>
    <w:p w14:paraId="319B1B5F" w14:textId="77777777" w:rsidR="00D058F5" w:rsidRPr="009F45C6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0" w:line="279" w:lineRule="exact"/>
        <w:rPr>
          <w:rFonts w:ascii="Aptos" w:hAnsi="Aptos"/>
        </w:rPr>
      </w:pPr>
      <w:r w:rsidRPr="009F45C6">
        <w:rPr>
          <w:rFonts w:ascii="Aptos" w:hAnsi="Aptos"/>
        </w:rPr>
        <w:t>Site</w:t>
      </w:r>
      <w:r w:rsidRPr="009F45C6">
        <w:rPr>
          <w:rFonts w:ascii="Aptos" w:hAnsi="Aptos"/>
          <w:spacing w:val="-1"/>
        </w:rPr>
        <w:t xml:space="preserve"> </w:t>
      </w:r>
      <w:r w:rsidRPr="009F45C6">
        <w:rPr>
          <w:rFonts w:ascii="Aptos" w:hAnsi="Aptos"/>
          <w:spacing w:val="-2"/>
        </w:rPr>
        <w:t>Administrators:</w:t>
      </w:r>
    </w:p>
    <w:p w14:paraId="319B1B60" w14:textId="77777777" w:rsidR="00D058F5" w:rsidRPr="009F45C6" w:rsidRDefault="00000000">
      <w:pPr>
        <w:pStyle w:val="ListParagraph"/>
        <w:numPr>
          <w:ilvl w:val="1"/>
          <w:numId w:val="15"/>
        </w:numPr>
        <w:tabs>
          <w:tab w:val="left" w:pos="1440"/>
        </w:tabs>
        <w:spacing w:before="21" w:line="252" w:lineRule="auto"/>
        <w:ind w:right="4720"/>
        <w:rPr>
          <w:rFonts w:ascii="Aptos" w:hAnsi="Aptos"/>
        </w:rPr>
      </w:pPr>
      <w:r w:rsidRPr="009F45C6">
        <w:rPr>
          <w:rFonts w:ascii="Aptos" w:hAnsi="Aptos"/>
        </w:rPr>
        <w:t>understand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are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confident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in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the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role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 xml:space="preserve">its </w:t>
      </w:r>
      <w:r w:rsidRPr="009F45C6">
        <w:rPr>
          <w:rFonts w:ascii="Aptos" w:hAnsi="Aptos"/>
          <w:spacing w:val="-2"/>
        </w:rPr>
        <w:t>responsibilities</w:t>
      </w:r>
    </w:p>
    <w:p w14:paraId="319B1B61" w14:textId="77777777" w:rsidR="00D058F5" w:rsidRPr="009F45C6" w:rsidRDefault="00000000">
      <w:pPr>
        <w:pStyle w:val="ListParagraph"/>
        <w:numPr>
          <w:ilvl w:val="1"/>
          <w:numId w:val="15"/>
        </w:numPr>
        <w:tabs>
          <w:tab w:val="left" w:pos="1440"/>
        </w:tabs>
        <w:spacing w:before="10" w:line="252" w:lineRule="auto"/>
        <w:ind w:right="3840"/>
        <w:rPr>
          <w:rFonts w:ascii="Aptos" w:hAnsi="Aptos"/>
        </w:rPr>
      </w:pPr>
      <w:r w:rsidRPr="009F45C6">
        <w:rPr>
          <w:rFonts w:ascii="Aptos" w:hAnsi="Aptos"/>
        </w:rPr>
        <w:t>have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attended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training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7"/>
        </w:rPr>
        <w:t xml:space="preserve"> </w:t>
      </w:r>
      <w:r w:rsidRPr="009F45C6">
        <w:rPr>
          <w:rFonts w:ascii="Aptos" w:hAnsi="Aptos"/>
        </w:rPr>
        <w:t>feel</w:t>
      </w:r>
      <w:r w:rsidRPr="009F45C6">
        <w:rPr>
          <w:rFonts w:ascii="Aptos" w:hAnsi="Aptos"/>
          <w:spacing w:val="-7"/>
        </w:rPr>
        <w:t xml:space="preserve"> </w:t>
      </w:r>
      <w:r w:rsidRPr="009F45C6">
        <w:rPr>
          <w:rFonts w:ascii="Aptos" w:hAnsi="Aptos"/>
        </w:rPr>
        <w:t>capable</w:t>
      </w:r>
      <w:r w:rsidRPr="009F45C6">
        <w:rPr>
          <w:rFonts w:ascii="Aptos" w:hAnsi="Aptos"/>
          <w:spacing w:val="-7"/>
        </w:rPr>
        <w:t xml:space="preserve"> </w:t>
      </w:r>
      <w:r w:rsidRPr="009F45C6">
        <w:rPr>
          <w:rFonts w:ascii="Aptos" w:hAnsi="Aptos"/>
        </w:rPr>
        <w:t>of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demonstrating platform features.</w:t>
      </w:r>
    </w:p>
    <w:p w14:paraId="319B1B62" w14:textId="77777777" w:rsidR="00D058F5" w:rsidRPr="009F45C6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169" w:line="256" w:lineRule="auto"/>
        <w:ind w:right="4154"/>
        <w:rPr>
          <w:rFonts w:ascii="Aptos" w:hAnsi="Aptos"/>
        </w:rPr>
      </w:pPr>
      <w:r w:rsidRPr="009F45C6">
        <w:rPr>
          <w:rFonts w:ascii="Aptos" w:hAnsi="Aptos"/>
        </w:rPr>
        <w:t>Key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stakeholders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(identified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as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part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of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the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analysis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in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Phase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 xml:space="preserve">1), </w:t>
      </w:r>
      <w:r w:rsidRPr="009F45C6">
        <w:rPr>
          <w:rFonts w:ascii="Aptos" w:hAnsi="Aptos"/>
          <w:spacing w:val="-2"/>
        </w:rPr>
        <w:t>understand:</w:t>
      </w:r>
    </w:p>
    <w:p w14:paraId="319B1B63" w14:textId="2A9987F2" w:rsidR="00D058F5" w:rsidRPr="009F45C6" w:rsidRDefault="00C26619">
      <w:pPr>
        <w:pStyle w:val="ListParagraph"/>
        <w:numPr>
          <w:ilvl w:val="1"/>
          <w:numId w:val="15"/>
        </w:numPr>
        <w:tabs>
          <w:tab w:val="left" w:pos="1439"/>
        </w:tabs>
        <w:spacing w:before="3"/>
        <w:ind w:left="1439" w:hanging="359"/>
        <w:rPr>
          <w:rFonts w:ascii="Aptos" w:hAnsi="Aptos"/>
        </w:rPr>
      </w:pPr>
      <w:r w:rsidRPr="009F45C6">
        <w:rPr>
          <w:rFonts w:ascii="Aptos" w:hAnsi="Aptos"/>
        </w:rPr>
        <w:t>T</w:t>
      </w:r>
      <w:r w:rsidR="00000000" w:rsidRPr="009F45C6">
        <w:rPr>
          <w:rFonts w:ascii="Aptos" w:hAnsi="Aptos"/>
        </w:rPr>
        <w:t>he</w:t>
      </w:r>
      <w:r w:rsidRPr="009F45C6">
        <w:rPr>
          <w:rFonts w:ascii="Aptos" w:hAnsi="Aptos"/>
          <w:spacing w:val="-4"/>
        </w:rPr>
        <w:t xml:space="preserve"> </w:t>
      </w:r>
      <w:r w:rsidR="00000000" w:rsidRPr="009F45C6">
        <w:rPr>
          <w:rFonts w:ascii="Aptos" w:hAnsi="Aptos"/>
        </w:rPr>
        <w:t>organi</w:t>
      </w:r>
      <w:r w:rsidRPr="009F45C6">
        <w:rPr>
          <w:rFonts w:ascii="Aptos" w:hAnsi="Aptos"/>
        </w:rPr>
        <w:t>z</w:t>
      </w:r>
      <w:r w:rsidR="00000000" w:rsidRPr="009F45C6">
        <w:rPr>
          <w:rFonts w:ascii="Aptos" w:hAnsi="Aptos"/>
        </w:rPr>
        <w:t>ation’s</w:t>
      </w:r>
      <w:r w:rsidR="00000000" w:rsidRPr="009F45C6">
        <w:rPr>
          <w:rFonts w:ascii="Aptos" w:hAnsi="Aptos"/>
          <w:spacing w:val="-4"/>
        </w:rPr>
        <w:t xml:space="preserve"> </w:t>
      </w:r>
      <w:r w:rsidR="00000000" w:rsidRPr="009F45C6">
        <w:rPr>
          <w:rFonts w:ascii="Aptos" w:hAnsi="Aptos"/>
        </w:rPr>
        <w:t>intent</w:t>
      </w:r>
      <w:r w:rsidR="00000000" w:rsidRPr="009F45C6">
        <w:rPr>
          <w:rFonts w:ascii="Aptos" w:hAnsi="Aptos"/>
          <w:spacing w:val="-3"/>
        </w:rPr>
        <w:t xml:space="preserve"> </w:t>
      </w:r>
      <w:r w:rsidR="00000000" w:rsidRPr="009F45C6">
        <w:rPr>
          <w:rFonts w:ascii="Aptos" w:hAnsi="Aptos"/>
        </w:rPr>
        <w:t>for</w:t>
      </w:r>
      <w:r w:rsidR="00000000" w:rsidRPr="009F45C6">
        <w:rPr>
          <w:rFonts w:ascii="Aptos" w:hAnsi="Aptos"/>
          <w:spacing w:val="-4"/>
        </w:rPr>
        <w:t xml:space="preserve"> </w:t>
      </w:r>
      <w:r w:rsidR="00000000" w:rsidRPr="009F45C6">
        <w:rPr>
          <w:rFonts w:ascii="Aptos" w:hAnsi="Aptos"/>
        </w:rPr>
        <w:t>using</w:t>
      </w:r>
      <w:r w:rsidR="00000000" w:rsidRPr="009F45C6">
        <w:rPr>
          <w:rFonts w:ascii="Aptos" w:hAnsi="Aptos"/>
          <w:spacing w:val="-4"/>
        </w:rPr>
        <w:t xml:space="preserve"> </w:t>
      </w:r>
      <w:r w:rsidR="00000000" w:rsidRPr="009F45C6">
        <w:rPr>
          <w:rFonts w:ascii="Aptos" w:hAnsi="Aptos"/>
        </w:rPr>
        <w:t>Care</w:t>
      </w:r>
      <w:r w:rsidR="00000000" w:rsidRPr="009F45C6">
        <w:rPr>
          <w:rFonts w:ascii="Aptos" w:hAnsi="Aptos"/>
          <w:spacing w:val="-5"/>
        </w:rPr>
        <w:t xml:space="preserve"> </w:t>
      </w:r>
      <w:r w:rsidR="00000000" w:rsidRPr="009F45C6">
        <w:rPr>
          <w:rFonts w:ascii="Aptos" w:hAnsi="Aptos"/>
          <w:spacing w:val="-2"/>
        </w:rPr>
        <w:t>Opinion</w:t>
      </w:r>
    </w:p>
    <w:p w14:paraId="319B1B64" w14:textId="77777777" w:rsidR="00D058F5" w:rsidRPr="009F45C6" w:rsidRDefault="00000000">
      <w:pPr>
        <w:pStyle w:val="ListParagraph"/>
        <w:numPr>
          <w:ilvl w:val="1"/>
          <w:numId w:val="15"/>
        </w:numPr>
        <w:tabs>
          <w:tab w:val="left" w:pos="1440"/>
        </w:tabs>
        <w:spacing w:before="16" w:line="252" w:lineRule="auto"/>
        <w:ind w:right="3979"/>
        <w:rPr>
          <w:rFonts w:ascii="Aptos" w:hAnsi="Aptos"/>
        </w:rPr>
      </w:pPr>
      <w:r w:rsidRPr="009F45C6">
        <w:rPr>
          <w:rFonts w:ascii="Aptos" w:hAnsi="Aptos"/>
        </w:rPr>
        <w:t>the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basic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principles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of</w:t>
      </w:r>
      <w:r w:rsidRPr="009F45C6">
        <w:rPr>
          <w:rFonts w:ascii="Aptos" w:hAnsi="Aptos"/>
          <w:spacing w:val="-8"/>
        </w:rPr>
        <w:t xml:space="preserve"> </w:t>
      </w:r>
      <w:r w:rsidRPr="009F45C6">
        <w:rPr>
          <w:rFonts w:ascii="Aptos" w:hAnsi="Aptos"/>
        </w:rPr>
        <w:t>narrative,</w:t>
      </w:r>
      <w:r w:rsidRPr="009F45C6">
        <w:rPr>
          <w:rFonts w:ascii="Aptos" w:hAnsi="Aptos"/>
          <w:spacing w:val="-7"/>
        </w:rPr>
        <w:t xml:space="preserve"> </w:t>
      </w:r>
      <w:r w:rsidRPr="009F45C6">
        <w:rPr>
          <w:rFonts w:ascii="Aptos" w:hAnsi="Aptos"/>
        </w:rPr>
        <w:t>relational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feedback</w:t>
      </w:r>
      <w:r w:rsidRPr="009F45C6">
        <w:rPr>
          <w:rFonts w:ascii="Aptos" w:hAnsi="Aptos"/>
          <w:spacing w:val="-7"/>
        </w:rPr>
        <w:t xml:space="preserve"> </w:t>
      </w:r>
      <w:r w:rsidRPr="009F45C6">
        <w:rPr>
          <w:rFonts w:ascii="Aptos" w:hAnsi="Aptos"/>
        </w:rPr>
        <w:t>and online safety</w:t>
      </w:r>
    </w:p>
    <w:p w14:paraId="319B1B65" w14:textId="77777777" w:rsidR="00D058F5" w:rsidRPr="009F45C6" w:rsidRDefault="00000000">
      <w:pPr>
        <w:pStyle w:val="ListParagraph"/>
        <w:numPr>
          <w:ilvl w:val="1"/>
          <w:numId w:val="15"/>
        </w:numPr>
        <w:tabs>
          <w:tab w:val="left" w:pos="1440"/>
        </w:tabs>
        <w:spacing w:before="7" w:line="252" w:lineRule="auto"/>
        <w:ind w:right="3580"/>
        <w:rPr>
          <w:rFonts w:ascii="Aptos" w:hAnsi="Aptos"/>
        </w:rPr>
      </w:pPr>
      <w:r w:rsidRPr="009F45C6">
        <w:rPr>
          <w:rFonts w:ascii="Aptos" w:hAnsi="Aptos"/>
        </w:rPr>
        <w:t>key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messages</w:t>
      </w:r>
      <w:r w:rsidRPr="009F45C6">
        <w:rPr>
          <w:rFonts w:ascii="Aptos" w:hAnsi="Aptos"/>
          <w:spacing w:val="-7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how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to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promote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Care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Opinion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engage staff in the process.</w:t>
      </w:r>
    </w:p>
    <w:p w14:paraId="319B1B66" w14:textId="77777777" w:rsidR="00D058F5" w:rsidRPr="009F45C6" w:rsidRDefault="00D058F5">
      <w:pPr>
        <w:pStyle w:val="BodyText"/>
        <w:spacing w:before="101"/>
        <w:rPr>
          <w:rFonts w:ascii="Aptos" w:hAnsi="Aptos"/>
          <w:sz w:val="24"/>
        </w:rPr>
      </w:pPr>
    </w:p>
    <w:p w14:paraId="319B1B67" w14:textId="77777777" w:rsidR="00D058F5" w:rsidRPr="009F45C6" w:rsidRDefault="00000000">
      <w:pPr>
        <w:pStyle w:val="Heading2"/>
        <w:rPr>
          <w:rFonts w:ascii="Aptos" w:hAnsi="Aptos"/>
          <w:color w:val="B10059"/>
        </w:rPr>
      </w:pPr>
      <w:r w:rsidRPr="009F45C6">
        <w:rPr>
          <w:rFonts w:ascii="Aptos" w:hAnsi="Aptos"/>
          <w:color w:val="B10059"/>
        </w:rPr>
        <w:t>Set</w:t>
      </w:r>
      <w:r w:rsidRPr="009F45C6">
        <w:rPr>
          <w:rFonts w:ascii="Aptos" w:hAnsi="Aptos"/>
          <w:color w:val="B10059"/>
          <w:spacing w:val="1"/>
        </w:rPr>
        <w:t xml:space="preserve"> </w:t>
      </w:r>
      <w:r w:rsidRPr="009F45C6">
        <w:rPr>
          <w:rFonts w:ascii="Aptos" w:hAnsi="Aptos"/>
          <w:color w:val="B10059"/>
          <w:spacing w:val="-7"/>
        </w:rPr>
        <w:t>Up</w:t>
      </w:r>
    </w:p>
    <w:p w14:paraId="319B1B68" w14:textId="77777777" w:rsidR="00D058F5" w:rsidRPr="009F45C6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24" w:line="256" w:lineRule="auto"/>
        <w:ind w:right="3806"/>
        <w:rPr>
          <w:rFonts w:ascii="Aptos" w:hAnsi="Aptos"/>
        </w:rPr>
      </w:pPr>
      <w:r w:rsidRPr="009F45C6">
        <w:rPr>
          <w:rFonts w:ascii="Aptos" w:hAnsi="Aptos"/>
        </w:rPr>
        <w:t>Processes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key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messages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are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developed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to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support</w:t>
      </w:r>
      <w:r w:rsidRPr="009F45C6">
        <w:rPr>
          <w:rFonts w:ascii="Aptos" w:hAnsi="Aptos"/>
          <w:spacing w:val="-8"/>
        </w:rPr>
        <w:t xml:space="preserve"> </w:t>
      </w:r>
      <w:r w:rsidRPr="009F45C6">
        <w:rPr>
          <w:rFonts w:ascii="Aptos" w:hAnsi="Aptos"/>
        </w:rPr>
        <w:t>staff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in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soft launch services through the change process and to help them</w:t>
      </w:r>
    </w:p>
    <w:p w14:paraId="319B1B69" w14:textId="77777777" w:rsidR="00D058F5" w:rsidRPr="009F45C6" w:rsidRDefault="00000000">
      <w:pPr>
        <w:pStyle w:val="BodyText"/>
        <w:spacing w:before="4"/>
        <w:ind w:left="720"/>
        <w:rPr>
          <w:rFonts w:ascii="Aptos" w:hAnsi="Aptos"/>
        </w:rPr>
      </w:pPr>
      <w:r w:rsidRPr="009F45C6">
        <w:rPr>
          <w:rFonts w:ascii="Aptos" w:hAnsi="Aptos"/>
        </w:rPr>
        <w:t>understand,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gain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confidence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in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the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use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of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the</w:t>
      </w:r>
      <w:r w:rsidRPr="009F45C6">
        <w:rPr>
          <w:rFonts w:ascii="Aptos" w:hAnsi="Aptos"/>
          <w:spacing w:val="-1"/>
        </w:rPr>
        <w:t xml:space="preserve"> </w:t>
      </w:r>
      <w:r w:rsidRPr="009F45C6">
        <w:rPr>
          <w:rFonts w:ascii="Aptos" w:hAnsi="Aptos"/>
          <w:spacing w:val="-2"/>
        </w:rPr>
        <w:t>platform.</w:t>
      </w:r>
    </w:p>
    <w:p w14:paraId="319B1B6A" w14:textId="77777777" w:rsidR="00D058F5" w:rsidRPr="009F45C6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line="256" w:lineRule="auto"/>
        <w:ind w:right="4049"/>
        <w:rPr>
          <w:rFonts w:ascii="Aptos" w:hAnsi="Aptos"/>
        </w:rPr>
      </w:pPr>
      <w:r w:rsidRPr="009F45C6">
        <w:rPr>
          <w:rFonts w:ascii="Aptos" w:hAnsi="Aptos"/>
        </w:rPr>
        <w:t>Staff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members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who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require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access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to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the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platform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alerts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of published stories during Phase 3 have been identified.</w:t>
      </w:r>
    </w:p>
    <w:p w14:paraId="319B1B6B" w14:textId="77777777" w:rsidR="00D058F5" w:rsidRPr="009F45C6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4"/>
        <w:rPr>
          <w:rFonts w:ascii="Aptos" w:hAnsi="Aptos"/>
        </w:rPr>
      </w:pPr>
      <w:r w:rsidRPr="009F45C6">
        <w:rPr>
          <w:rFonts w:ascii="Aptos" w:hAnsi="Aptos"/>
        </w:rPr>
        <w:t>Member</w:t>
      </w:r>
      <w:r w:rsidRPr="009F45C6">
        <w:rPr>
          <w:rFonts w:ascii="Aptos" w:hAnsi="Aptos"/>
          <w:spacing w:val="-8"/>
        </w:rPr>
        <w:t xml:space="preserve"> </w:t>
      </w:r>
      <w:r w:rsidRPr="009F45C6">
        <w:rPr>
          <w:rFonts w:ascii="Aptos" w:hAnsi="Aptos"/>
        </w:rPr>
        <w:t>Roles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template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is</w:t>
      </w:r>
      <w:r w:rsidRPr="009F45C6">
        <w:rPr>
          <w:rFonts w:ascii="Aptos" w:hAnsi="Aptos"/>
          <w:spacing w:val="-8"/>
        </w:rPr>
        <w:t xml:space="preserve"> </w:t>
      </w:r>
      <w:r w:rsidRPr="009F45C6">
        <w:rPr>
          <w:rFonts w:ascii="Aptos" w:hAnsi="Aptos"/>
        </w:rPr>
        <w:t>complete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shared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with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Care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  <w:spacing w:val="-2"/>
        </w:rPr>
        <w:t>Opinion.</w:t>
      </w:r>
    </w:p>
    <w:p w14:paraId="319B1B6C" w14:textId="77777777" w:rsidR="00D058F5" w:rsidRPr="009F45C6" w:rsidRDefault="00D058F5">
      <w:pPr>
        <w:pStyle w:val="ListParagraph"/>
        <w:rPr>
          <w:rFonts w:ascii="Aptos" w:hAnsi="Aptos"/>
        </w:rPr>
        <w:sectPr w:rsidR="00D058F5" w:rsidRPr="009F45C6">
          <w:footerReference w:type="default" r:id="rId8"/>
          <w:type w:val="continuous"/>
          <w:pgSz w:w="12240" w:h="15840"/>
          <w:pgMar w:top="1160" w:right="360" w:bottom="1780" w:left="1440" w:header="0" w:footer="1596" w:gutter="0"/>
          <w:pgNumType w:start="1"/>
          <w:cols w:space="720"/>
        </w:sectPr>
      </w:pPr>
    </w:p>
    <w:p w14:paraId="319B1B6D" w14:textId="77777777" w:rsidR="00D058F5" w:rsidRPr="009F45C6" w:rsidRDefault="00000000">
      <w:pPr>
        <w:pStyle w:val="Heading2"/>
        <w:spacing w:before="40"/>
        <w:rPr>
          <w:rFonts w:ascii="Aptos" w:hAnsi="Aptos"/>
          <w:color w:val="B10059"/>
        </w:rPr>
      </w:pPr>
      <w:r w:rsidRPr="009F45C6">
        <w:rPr>
          <w:rFonts w:ascii="Aptos" w:hAnsi="Aptos"/>
          <w:color w:val="B10059"/>
          <w:spacing w:val="-2"/>
        </w:rPr>
        <w:lastRenderedPageBreak/>
        <w:t>Communications</w:t>
      </w:r>
    </w:p>
    <w:p w14:paraId="319B1B6E" w14:textId="77777777" w:rsidR="00D058F5" w:rsidRPr="009F45C6" w:rsidRDefault="00D058F5">
      <w:pPr>
        <w:pStyle w:val="BodyText"/>
        <w:spacing w:before="114"/>
        <w:rPr>
          <w:rFonts w:ascii="Aptos" w:hAnsi="Aptos"/>
          <w:sz w:val="24"/>
        </w:rPr>
      </w:pPr>
    </w:p>
    <w:p w14:paraId="319B1B6F" w14:textId="77777777" w:rsidR="00D058F5" w:rsidRPr="009F45C6" w:rsidRDefault="00000000">
      <w:pPr>
        <w:pStyle w:val="ListParagraph"/>
        <w:numPr>
          <w:ilvl w:val="0"/>
          <w:numId w:val="15"/>
        </w:numPr>
        <w:tabs>
          <w:tab w:val="left" w:pos="720"/>
        </w:tabs>
        <w:spacing w:before="1" w:line="256" w:lineRule="auto"/>
        <w:ind w:right="1509"/>
        <w:rPr>
          <w:rFonts w:ascii="Aptos" w:hAnsi="Aptos"/>
        </w:rPr>
      </w:pPr>
      <w:r w:rsidRPr="009F45C6">
        <w:rPr>
          <w:rFonts w:ascii="Aptos" w:hAnsi="Aptos"/>
        </w:rPr>
        <w:t>A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community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awareness</w:t>
      </w:r>
      <w:r w:rsidRPr="009F45C6">
        <w:rPr>
          <w:rFonts w:ascii="Aptos" w:hAnsi="Aptos"/>
          <w:spacing w:val="-1"/>
        </w:rPr>
        <w:t xml:space="preserve"> </w:t>
      </w:r>
      <w:r w:rsidRPr="009F45C6">
        <w:rPr>
          <w:rFonts w:ascii="Aptos" w:hAnsi="Aptos"/>
        </w:rPr>
        <w:t>strategy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is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developed,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including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promotional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plan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and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promotional materials (co-branded) to engage external stakeholders with the platform.</w:t>
      </w:r>
    </w:p>
    <w:p w14:paraId="319B1B70" w14:textId="77777777" w:rsidR="00D058F5" w:rsidRPr="009F45C6" w:rsidRDefault="00D058F5">
      <w:pPr>
        <w:pStyle w:val="BodyText"/>
        <w:spacing w:before="121"/>
        <w:rPr>
          <w:rFonts w:ascii="Aptos" w:hAnsi="Aptos"/>
        </w:rPr>
      </w:pPr>
    </w:p>
    <w:p w14:paraId="319B1B71" w14:textId="77777777" w:rsidR="00D058F5" w:rsidRPr="009F45C6" w:rsidRDefault="00000000">
      <w:pPr>
        <w:pStyle w:val="Heading1"/>
        <w:spacing w:before="1"/>
        <w:rPr>
          <w:rFonts w:ascii="Aptos" w:hAnsi="Aptos"/>
        </w:rPr>
      </w:pPr>
      <w:r w:rsidRPr="009F45C6">
        <w:rPr>
          <w:rFonts w:ascii="Aptos" w:hAnsi="Aptos"/>
          <w:color w:val="5B1E45"/>
          <w:spacing w:val="-2"/>
        </w:rPr>
        <w:t>Timeframe</w:t>
      </w:r>
    </w:p>
    <w:p w14:paraId="319B1B72" w14:textId="77777777" w:rsidR="00D058F5" w:rsidRPr="009F45C6" w:rsidRDefault="00000000">
      <w:pPr>
        <w:pStyle w:val="BodyText"/>
        <w:spacing w:before="24"/>
        <w:rPr>
          <w:rFonts w:ascii="Aptos" w:hAnsi="Aptos"/>
        </w:rPr>
      </w:pPr>
      <w:r w:rsidRPr="009F45C6">
        <w:rPr>
          <w:rFonts w:ascii="Aptos" w:hAnsi="Aptos"/>
        </w:rPr>
        <w:t>It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is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recommended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that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Phase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2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is</w:t>
      </w:r>
      <w:r w:rsidRPr="009F45C6">
        <w:rPr>
          <w:rFonts w:ascii="Aptos" w:hAnsi="Aptos"/>
          <w:spacing w:val="-2"/>
        </w:rPr>
        <w:t xml:space="preserve"> </w:t>
      </w:r>
      <w:r w:rsidRPr="009F45C6">
        <w:rPr>
          <w:rFonts w:ascii="Aptos" w:hAnsi="Aptos"/>
        </w:rPr>
        <w:t>completed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within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one</w:t>
      </w:r>
      <w:r w:rsidRPr="009F45C6">
        <w:rPr>
          <w:rFonts w:ascii="Aptos" w:hAnsi="Aptos"/>
          <w:spacing w:val="-3"/>
        </w:rPr>
        <w:t xml:space="preserve"> </w:t>
      </w:r>
      <w:r w:rsidRPr="009F45C6">
        <w:rPr>
          <w:rFonts w:ascii="Aptos" w:hAnsi="Aptos"/>
        </w:rPr>
        <w:t>(1)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month</w:t>
      </w:r>
      <w:r w:rsidRPr="009F45C6">
        <w:rPr>
          <w:rFonts w:ascii="Aptos" w:hAnsi="Aptos"/>
          <w:spacing w:val="-6"/>
        </w:rPr>
        <w:t xml:space="preserve"> </w:t>
      </w:r>
      <w:r w:rsidRPr="009F45C6">
        <w:rPr>
          <w:rFonts w:ascii="Aptos" w:hAnsi="Aptos"/>
        </w:rPr>
        <w:t>of</w:t>
      </w:r>
      <w:r w:rsidRPr="009F45C6">
        <w:rPr>
          <w:rFonts w:ascii="Aptos" w:hAnsi="Aptos"/>
          <w:spacing w:val="-4"/>
        </w:rPr>
        <w:t xml:space="preserve"> </w:t>
      </w:r>
      <w:r w:rsidRPr="009F45C6">
        <w:rPr>
          <w:rFonts w:ascii="Aptos" w:hAnsi="Aptos"/>
        </w:rPr>
        <w:t>Phase</w:t>
      </w:r>
      <w:r w:rsidRPr="009F45C6">
        <w:rPr>
          <w:rFonts w:ascii="Aptos" w:hAnsi="Aptos"/>
          <w:spacing w:val="-5"/>
        </w:rPr>
        <w:t xml:space="preserve"> </w:t>
      </w:r>
      <w:r w:rsidRPr="009F45C6">
        <w:rPr>
          <w:rFonts w:ascii="Aptos" w:hAnsi="Aptos"/>
        </w:rPr>
        <w:t>1’s</w:t>
      </w:r>
      <w:r w:rsidRPr="009F45C6">
        <w:rPr>
          <w:rFonts w:ascii="Aptos" w:hAnsi="Aptos"/>
          <w:spacing w:val="-2"/>
        </w:rPr>
        <w:t xml:space="preserve"> completion.</w:t>
      </w:r>
    </w:p>
    <w:p w14:paraId="319B1B73" w14:textId="4338A321" w:rsidR="00D058F5" w:rsidRPr="009F45C6" w:rsidRDefault="00000000">
      <w:pPr>
        <w:spacing w:before="181" w:line="259" w:lineRule="auto"/>
        <w:ind w:left="3118" w:right="782" w:hanging="2713"/>
        <w:rPr>
          <w:rFonts w:ascii="Aptos" w:hAnsi="Aptos"/>
          <w:i/>
        </w:rPr>
      </w:pPr>
      <w:r w:rsidRPr="009F45C6">
        <w:rPr>
          <w:rFonts w:ascii="Aptos" w:hAnsi="Aptos"/>
          <w:i/>
        </w:rPr>
        <w:t>This</w:t>
      </w:r>
      <w:r w:rsidRPr="009F45C6">
        <w:rPr>
          <w:rFonts w:ascii="Aptos" w:hAnsi="Aptos"/>
          <w:i/>
          <w:spacing w:val="-3"/>
        </w:rPr>
        <w:t xml:space="preserve"> </w:t>
      </w:r>
      <w:r w:rsidRPr="009F45C6">
        <w:rPr>
          <w:rFonts w:ascii="Aptos" w:hAnsi="Aptos"/>
          <w:i/>
        </w:rPr>
        <w:t>is</w:t>
      </w:r>
      <w:r w:rsidRPr="009F45C6">
        <w:rPr>
          <w:rFonts w:ascii="Aptos" w:hAnsi="Aptos"/>
          <w:i/>
          <w:spacing w:val="-5"/>
        </w:rPr>
        <w:t xml:space="preserve"> </w:t>
      </w:r>
      <w:r w:rsidRPr="009F45C6">
        <w:rPr>
          <w:rFonts w:ascii="Aptos" w:hAnsi="Aptos"/>
          <w:i/>
        </w:rPr>
        <w:t>three</w:t>
      </w:r>
      <w:r w:rsidRPr="009F45C6">
        <w:rPr>
          <w:rFonts w:ascii="Aptos" w:hAnsi="Aptos"/>
          <w:i/>
          <w:spacing w:val="-5"/>
        </w:rPr>
        <w:t xml:space="preserve"> </w:t>
      </w:r>
      <w:r w:rsidRPr="009F45C6">
        <w:rPr>
          <w:rFonts w:ascii="Aptos" w:hAnsi="Aptos"/>
          <w:i/>
        </w:rPr>
        <w:t>(3)</w:t>
      </w:r>
      <w:r w:rsidRPr="009F45C6">
        <w:rPr>
          <w:rFonts w:ascii="Aptos" w:hAnsi="Aptos"/>
          <w:i/>
          <w:spacing w:val="-3"/>
        </w:rPr>
        <w:t xml:space="preserve"> </w:t>
      </w:r>
      <w:r w:rsidRPr="009F45C6">
        <w:rPr>
          <w:rFonts w:ascii="Aptos" w:hAnsi="Aptos"/>
          <w:i/>
        </w:rPr>
        <w:t>months</w:t>
      </w:r>
      <w:r w:rsidRPr="009F45C6">
        <w:rPr>
          <w:rFonts w:ascii="Aptos" w:hAnsi="Aptos"/>
          <w:i/>
          <w:spacing w:val="-3"/>
        </w:rPr>
        <w:t xml:space="preserve"> </w:t>
      </w:r>
      <w:r w:rsidRPr="009F45C6">
        <w:rPr>
          <w:rFonts w:ascii="Aptos" w:hAnsi="Aptos"/>
          <w:i/>
        </w:rPr>
        <w:t>after</w:t>
      </w:r>
      <w:r w:rsidRPr="009F45C6">
        <w:rPr>
          <w:rFonts w:ascii="Aptos" w:hAnsi="Aptos"/>
          <w:i/>
          <w:spacing w:val="-2"/>
        </w:rPr>
        <w:t xml:space="preserve"> </w:t>
      </w:r>
      <w:r w:rsidRPr="009F45C6">
        <w:rPr>
          <w:rFonts w:ascii="Aptos" w:hAnsi="Aptos"/>
          <w:i/>
        </w:rPr>
        <w:t>the</w:t>
      </w:r>
      <w:r w:rsidRPr="009F45C6">
        <w:rPr>
          <w:rFonts w:ascii="Aptos" w:hAnsi="Aptos"/>
          <w:i/>
          <w:spacing w:val="-5"/>
        </w:rPr>
        <w:t xml:space="preserve"> </w:t>
      </w:r>
      <w:r w:rsidRPr="009F45C6">
        <w:rPr>
          <w:rFonts w:ascii="Aptos" w:hAnsi="Aptos"/>
          <w:i/>
        </w:rPr>
        <w:t>subscription</w:t>
      </w:r>
      <w:r w:rsidRPr="009F45C6">
        <w:rPr>
          <w:rFonts w:ascii="Aptos" w:hAnsi="Aptos"/>
          <w:i/>
          <w:spacing w:val="-4"/>
        </w:rPr>
        <w:t xml:space="preserve"> </w:t>
      </w:r>
      <w:r w:rsidRPr="009F45C6">
        <w:rPr>
          <w:rFonts w:ascii="Aptos" w:hAnsi="Aptos"/>
          <w:i/>
        </w:rPr>
        <w:t>contract</w:t>
      </w:r>
      <w:r w:rsidRPr="009F45C6">
        <w:rPr>
          <w:rFonts w:ascii="Aptos" w:hAnsi="Aptos"/>
          <w:i/>
          <w:spacing w:val="-5"/>
        </w:rPr>
        <w:t xml:space="preserve"> </w:t>
      </w:r>
      <w:r w:rsidRPr="009F45C6">
        <w:rPr>
          <w:rFonts w:ascii="Aptos" w:hAnsi="Aptos"/>
          <w:i/>
        </w:rPr>
        <w:t>(Service</w:t>
      </w:r>
      <w:r w:rsidRPr="009F45C6">
        <w:rPr>
          <w:rFonts w:ascii="Aptos" w:hAnsi="Aptos"/>
          <w:i/>
          <w:spacing w:val="-3"/>
        </w:rPr>
        <w:t xml:space="preserve"> </w:t>
      </w:r>
      <w:r w:rsidRPr="009F45C6">
        <w:rPr>
          <w:rFonts w:ascii="Aptos" w:hAnsi="Aptos"/>
          <w:i/>
        </w:rPr>
        <w:t>Agreement)</w:t>
      </w:r>
      <w:r w:rsidRPr="009F45C6">
        <w:rPr>
          <w:rFonts w:ascii="Aptos" w:hAnsi="Aptos"/>
          <w:i/>
          <w:spacing w:val="-2"/>
        </w:rPr>
        <w:t xml:space="preserve"> </w:t>
      </w:r>
      <w:r w:rsidRPr="009F45C6">
        <w:rPr>
          <w:rFonts w:ascii="Aptos" w:hAnsi="Aptos"/>
          <w:i/>
        </w:rPr>
        <w:t>has</w:t>
      </w:r>
      <w:r w:rsidRPr="009F45C6">
        <w:rPr>
          <w:rFonts w:ascii="Aptos" w:hAnsi="Aptos"/>
          <w:i/>
          <w:spacing w:val="-2"/>
        </w:rPr>
        <w:t xml:space="preserve"> </w:t>
      </w:r>
      <w:r w:rsidRPr="009F45C6">
        <w:rPr>
          <w:rFonts w:ascii="Aptos" w:hAnsi="Aptos"/>
          <w:i/>
        </w:rPr>
        <w:t>been</w:t>
      </w:r>
      <w:r w:rsidRPr="009F45C6">
        <w:rPr>
          <w:rFonts w:ascii="Aptos" w:hAnsi="Aptos"/>
          <w:i/>
          <w:spacing w:val="-3"/>
        </w:rPr>
        <w:t xml:space="preserve"> </w:t>
      </w:r>
      <w:r w:rsidRPr="009F45C6">
        <w:rPr>
          <w:rFonts w:ascii="Aptos" w:hAnsi="Aptos"/>
          <w:i/>
        </w:rPr>
        <w:t>signed</w:t>
      </w:r>
      <w:r w:rsidRPr="009F45C6">
        <w:rPr>
          <w:rFonts w:ascii="Aptos" w:hAnsi="Aptos"/>
          <w:i/>
          <w:spacing w:val="-3"/>
        </w:rPr>
        <w:t xml:space="preserve"> </w:t>
      </w:r>
      <w:r w:rsidRPr="009F45C6">
        <w:rPr>
          <w:rFonts w:ascii="Aptos" w:hAnsi="Aptos"/>
          <w:i/>
        </w:rPr>
        <w:t>and returned to Care Opinion</w:t>
      </w:r>
    </w:p>
    <w:p w14:paraId="319B1B74" w14:textId="77777777" w:rsidR="00D058F5" w:rsidRDefault="00D058F5">
      <w:pPr>
        <w:spacing w:line="259" w:lineRule="auto"/>
        <w:rPr>
          <w:i/>
        </w:rPr>
        <w:sectPr w:rsidR="00D058F5">
          <w:pgSz w:w="12240" w:h="15840"/>
          <w:pgMar w:top="1400" w:right="360" w:bottom="1780" w:left="1440" w:header="0" w:footer="1596" w:gutter="0"/>
          <w:cols w:space="720"/>
        </w:sectPr>
      </w:pPr>
    </w:p>
    <w:p w14:paraId="319B1B75" w14:textId="77777777" w:rsidR="00D058F5" w:rsidRDefault="00000000">
      <w:pPr>
        <w:spacing w:before="96"/>
        <w:ind w:right="719"/>
        <w:jc w:val="center"/>
        <w:rPr>
          <w:sz w:val="28"/>
        </w:rPr>
      </w:pPr>
      <w:r>
        <w:rPr>
          <w:color w:val="5B1E45"/>
          <w:sz w:val="28"/>
        </w:rPr>
        <w:lastRenderedPageBreak/>
        <w:t>Phase</w:t>
      </w:r>
      <w:r>
        <w:rPr>
          <w:color w:val="5B1E45"/>
          <w:spacing w:val="-6"/>
          <w:sz w:val="28"/>
        </w:rPr>
        <w:t xml:space="preserve"> </w:t>
      </w:r>
      <w:r>
        <w:rPr>
          <w:color w:val="5B1E45"/>
          <w:sz w:val="28"/>
        </w:rPr>
        <w:t>2</w:t>
      </w:r>
      <w:r>
        <w:rPr>
          <w:color w:val="5B1E45"/>
          <w:spacing w:val="-4"/>
          <w:sz w:val="28"/>
        </w:rPr>
        <w:t xml:space="preserve"> </w:t>
      </w:r>
      <w:r>
        <w:rPr>
          <w:color w:val="5B1E45"/>
          <w:sz w:val="28"/>
        </w:rPr>
        <w:t>Action</w:t>
      </w:r>
      <w:r>
        <w:rPr>
          <w:color w:val="5B1E45"/>
          <w:spacing w:val="-5"/>
          <w:sz w:val="28"/>
        </w:rPr>
        <w:t xml:space="preserve"> </w:t>
      </w:r>
      <w:r>
        <w:rPr>
          <w:color w:val="5B1E45"/>
          <w:spacing w:val="-4"/>
          <w:sz w:val="28"/>
        </w:rPr>
        <w:t>Plan</w:t>
      </w:r>
    </w:p>
    <w:p w14:paraId="319B1B76" w14:textId="77777777" w:rsidR="00D058F5" w:rsidRDefault="00000000">
      <w:pPr>
        <w:pStyle w:val="BodyText"/>
        <w:spacing w:before="10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88352" behindDoc="1" locked="0" layoutInCell="1" allowOverlap="1" wp14:anchorId="319B1BF2" wp14:editId="319B1BF3">
            <wp:simplePos x="0" y="0"/>
            <wp:positionH relativeFrom="page">
              <wp:posOffset>8373744</wp:posOffset>
            </wp:positionH>
            <wp:positionV relativeFrom="paragraph">
              <wp:posOffset>75947</wp:posOffset>
            </wp:positionV>
            <wp:extent cx="1657350" cy="2667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B1B77" w14:textId="77777777" w:rsidR="00D058F5" w:rsidRDefault="00D058F5">
      <w:pPr>
        <w:pStyle w:val="BodyText"/>
        <w:spacing w:before="3"/>
        <w:rPr>
          <w:sz w:val="6"/>
        </w:rPr>
      </w:pPr>
    </w:p>
    <w:tbl>
      <w:tblPr>
        <w:tblW w:w="0" w:type="auto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2247"/>
        <w:gridCol w:w="1757"/>
        <w:gridCol w:w="1999"/>
        <w:gridCol w:w="1822"/>
        <w:gridCol w:w="2117"/>
      </w:tblGrid>
      <w:tr w:rsidR="00D058F5" w14:paraId="319B1B7E" w14:textId="77777777">
        <w:trPr>
          <w:trHeight w:val="556"/>
        </w:trPr>
        <w:tc>
          <w:tcPr>
            <w:tcW w:w="4009" w:type="dxa"/>
          </w:tcPr>
          <w:p w14:paraId="319B1B78" w14:textId="77777777" w:rsidR="00D058F5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Action</w:t>
            </w:r>
          </w:p>
        </w:tc>
        <w:tc>
          <w:tcPr>
            <w:tcW w:w="2247" w:type="dxa"/>
          </w:tcPr>
          <w:p w14:paraId="319B1B79" w14:textId="77777777" w:rsidR="00D058F5" w:rsidRDefault="00000000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5B1E45"/>
              </w:rPr>
              <w:t>Stakeholders</w:t>
            </w:r>
            <w:r>
              <w:rPr>
                <w:b/>
                <w:color w:val="5B1E45"/>
                <w:spacing w:val="-11"/>
              </w:rPr>
              <w:t xml:space="preserve"> </w:t>
            </w:r>
            <w:r>
              <w:rPr>
                <w:b/>
                <w:color w:val="5B1E45"/>
                <w:spacing w:val="-2"/>
              </w:rPr>
              <w:t>involved</w:t>
            </w:r>
          </w:p>
        </w:tc>
        <w:tc>
          <w:tcPr>
            <w:tcW w:w="1757" w:type="dxa"/>
          </w:tcPr>
          <w:p w14:paraId="319B1B7A" w14:textId="77777777" w:rsidR="00D058F5" w:rsidRDefault="00000000">
            <w:pPr>
              <w:pStyle w:val="TableParagraph"/>
              <w:spacing w:before="1" w:line="237" w:lineRule="auto"/>
              <w:ind w:left="467" w:right="304" w:hanging="12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Resource provided</w:t>
            </w:r>
          </w:p>
        </w:tc>
        <w:tc>
          <w:tcPr>
            <w:tcW w:w="1999" w:type="dxa"/>
          </w:tcPr>
          <w:p w14:paraId="319B1B7B" w14:textId="77777777" w:rsidR="00D058F5" w:rsidRDefault="00000000">
            <w:pPr>
              <w:pStyle w:val="TableParagraph"/>
              <w:spacing w:before="1" w:line="237" w:lineRule="auto"/>
              <w:ind w:left="630" w:right="375" w:hanging="245"/>
              <w:rPr>
                <w:b/>
              </w:rPr>
            </w:pPr>
            <w:r>
              <w:rPr>
                <w:b/>
                <w:color w:val="5B1E45"/>
              </w:rPr>
              <w:t>Timescale</w:t>
            </w:r>
            <w:r>
              <w:rPr>
                <w:b/>
                <w:color w:val="5B1E45"/>
                <w:spacing w:val="-13"/>
              </w:rPr>
              <w:t xml:space="preserve"> </w:t>
            </w:r>
            <w:r>
              <w:rPr>
                <w:b/>
                <w:color w:val="5B1E45"/>
              </w:rPr>
              <w:t xml:space="preserve">for </w:t>
            </w:r>
            <w:r>
              <w:rPr>
                <w:b/>
                <w:color w:val="5B1E45"/>
                <w:spacing w:val="-2"/>
              </w:rPr>
              <w:t>delivery</w:t>
            </w:r>
          </w:p>
        </w:tc>
        <w:tc>
          <w:tcPr>
            <w:tcW w:w="1822" w:type="dxa"/>
          </w:tcPr>
          <w:p w14:paraId="319B1B7C" w14:textId="77777777" w:rsidR="00D058F5" w:rsidRDefault="00000000">
            <w:pPr>
              <w:pStyle w:val="TableParagraph"/>
              <w:spacing w:line="268" w:lineRule="exact"/>
              <w:ind w:left="225"/>
              <w:rPr>
                <w:b/>
              </w:rPr>
            </w:pPr>
            <w:r>
              <w:rPr>
                <w:b/>
                <w:color w:val="5B1E45"/>
              </w:rPr>
              <w:t>Activity</w:t>
            </w:r>
            <w:r>
              <w:rPr>
                <w:b/>
                <w:color w:val="5B1E45"/>
                <w:spacing w:val="-8"/>
              </w:rPr>
              <w:t xml:space="preserve"> </w:t>
            </w:r>
            <w:r>
              <w:rPr>
                <w:b/>
                <w:color w:val="5B1E45"/>
                <w:spacing w:val="-2"/>
              </w:rPr>
              <w:t>Owner</w:t>
            </w:r>
          </w:p>
        </w:tc>
        <w:tc>
          <w:tcPr>
            <w:tcW w:w="2117" w:type="dxa"/>
          </w:tcPr>
          <w:p w14:paraId="319B1B7D" w14:textId="77777777" w:rsidR="00D058F5" w:rsidRDefault="00000000">
            <w:pPr>
              <w:pStyle w:val="TableParagraph"/>
              <w:spacing w:line="268" w:lineRule="exact"/>
              <w:ind w:left="666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Progress</w:t>
            </w:r>
          </w:p>
        </w:tc>
      </w:tr>
      <w:tr w:rsidR="00D058F5" w14:paraId="319B1B8F" w14:textId="77777777">
        <w:trPr>
          <w:trHeight w:val="5686"/>
        </w:trPr>
        <w:tc>
          <w:tcPr>
            <w:tcW w:w="4009" w:type="dxa"/>
          </w:tcPr>
          <w:p w14:paraId="319B1B7F" w14:textId="77777777" w:rsidR="00D058F5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Training</w:t>
            </w:r>
          </w:p>
          <w:p w14:paraId="319B1B80" w14:textId="77777777" w:rsidR="00D058F5" w:rsidRDefault="00D058F5">
            <w:pPr>
              <w:pStyle w:val="TableParagraph"/>
              <w:spacing w:before="1"/>
            </w:pPr>
          </w:p>
          <w:p w14:paraId="319B1B81" w14:textId="77777777" w:rsidR="00D058F5" w:rsidRDefault="00000000">
            <w:pPr>
              <w:pStyle w:val="TableParagraph"/>
              <w:ind w:left="107" w:right="474"/>
              <w:jc w:val="both"/>
            </w:pPr>
            <w:r>
              <w:t>Site</w:t>
            </w:r>
            <w:r>
              <w:rPr>
                <w:spacing w:val="-5"/>
              </w:rPr>
              <w:t xml:space="preserve"> </w:t>
            </w:r>
            <w:r>
              <w:t>Administer(s)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login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 Care Opinion</w:t>
            </w:r>
            <w:r>
              <w:rPr>
                <w:spacing w:val="-2"/>
              </w:rPr>
              <w:t xml:space="preserve"> </w:t>
            </w:r>
            <w:r>
              <w:t>platform and</w:t>
            </w:r>
            <w:r>
              <w:rPr>
                <w:spacing w:val="-2"/>
              </w:rPr>
              <w:t xml:space="preserve"> </w:t>
            </w:r>
            <w:r>
              <w:t>attend the following training sessions:</w:t>
            </w:r>
          </w:p>
          <w:p w14:paraId="319B1B82" w14:textId="77777777" w:rsidR="00D058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9" w:lineRule="exact"/>
            </w:pPr>
            <w:r>
              <w:t>Orientation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Navigation</w:t>
            </w:r>
          </w:p>
          <w:p w14:paraId="319B1B83" w14:textId="77777777" w:rsidR="00D058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</w:pPr>
            <w:r>
              <w:t>Invitation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Links</w:t>
            </w:r>
          </w:p>
          <w:p w14:paraId="319B1B84" w14:textId="77777777" w:rsidR="00D058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</w:pPr>
            <w:r>
              <w:t>Assisted</w:t>
            </w:r>
            <w:r>
              <w:rPr>
                <w:spacing w:val="-2"/>
              </w:rPr>
              <w:t xml:space="preserve"> Storytelling</w:t>
            </w:r>
          </w:p>
        </w:tc>
        <w:tc>
          <w:tcPr>
            <w:tcW w:w="2247" w:type="dxa"/>
          </w:tcPr>
          <w:p w14:paraId="319B1B85" w14:textId="77777777" w:rsidR="00D058F5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80" w:lineRule="exact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</w:tc>
        <w:tc>
          <w:tcPr>
            <w:tcW w:w="1757" w:type="dxa"/>
          </w:tcPr>
          <w:p w14:paraId="319B1B86" w14:textId="77777777" w:rsidR="00D058F5" w:rsidRDefault="00000000">
            <w:pPr>
              <w:pStyle w:val="TableParagraph"/>
              <w:ind w:left="107" w:right="304"/>
            </w:pPr>
            <w:r>
              <w:t>Online</w:t>
            </w:r>
            <w:r>
              <w:rPr>
                <w:spacing w:val="-13"/>
              </w:rPr>
              <w:t xml:space="preserve"> </w:t>
            </w:r>
            <w:r>
              <w:t xml:space="preserve">training </w:t>
            </w:r>
            <w:r>
              <w:rPr>
                <w:spacing w:val="-2"/>
              </w:rPr>
              <w:t>sessions:</w:t>
            </w:r>
          </w:p>
          <w:p w14:paraId="319B1B87" w14:textId="77777777" w:rsidR="00D058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right="163"/>
            </w:pPr>
            <w:r>
              <w:t>Orientation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4"/>
              </w:rPr>
              <w:t xml:space="preserve">Site </w:t>
            </w:r>
            <w:r>
              <w:rPr>
                <w:spacing w:val="-2"/>
              </w:rPr>
              <w:t>Navigation</w:t>
            </w:r>
          </w:p>
          <w:p w14:paraId="319B1B88" w14:textId="77777777" w:rsidR="00D058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right="540"/>
            </w:pPr>
            <w:r>
              <w:rPr>
                <w:spacing w:val="-2"/>
              </w:rPr>
              <w:t>Creating Invitation Links</w:t>
            </w:r>
          </w:p>
          <w:p w14:paraId="319B1B89" w14:textId="77777777" w:rsidR="00D058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right="397"/>
            </w:pPr>
            <w:r>
              <w:t xml:space="preserve">How to </w:t>
            </w:r>
            <w:r>
              <w:rPr>
                <w:spacing w:val="-2"/>
              </w:rPr>
              <w:t>Engage Consumers</w:t>
            </w:r>
          </w:p>
          <w:p w14:paraId="319B1B8A" w14:textId="77777777" w:rsidR="00D058F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right="375"/>
            </w:pPr>
            <w:r>
              <w:rPr>
                <w:spacing w:val="-2"/>
              </w:rPr>
              <w:t>Assisted Storytelling</w:t>
            </w:r>
          </w:p>
          <w:p w14:paraId="319B1B8B" w14:textId="77777777" w:rsidR="00D058F5" w:rsidRDefault="00000000">
            <w:pPr>
              <w:pStyle w:val="TableParagraph"/>
              <w:spacing w:before="268"/>
              <w:ind w:left="107" w:right="184"/>
            </w:pPr>
            <w:r>
              <w:rPr>
                <w:spacing w:val="-4"/>
              </w:rPr>
              <w:t xml:space="preserve">Site </w:t>
            </w:r>
            <w:r>
              <w:rPr>
                <w:spacing w:val="-2"/>
              </w:rPr>
              <w:t xml:space="preserve">Administrator: Roes, Responsibilities </w:t>
            </w:r>
            <w:r>
              <w:t>&amp; Training Outcomes</w:t>
            </w:r>
            <w:r>
              <w:rPr>
                <w:spacing w:val="-13"/>
              </w:rPr>
              <w:t xml:space="preserve"> </w:t>
            </w:r>
            <w:r>
              <w:t>(PDF)</w:t>
            </w:r>
          </w:p>
        </w:tc>
        <w:tc>
          <w:tcPr>
            <w:tcW w:w="1999" w:type="dxa"/>
          </w:tcPr>
          <w:p w14:paraId="319B1B8C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8D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8E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8F5" w14:paraId="319B1B98" w14:textId="77777777">
        <w:trPr>
          <w:trHeight w:val="841"/>
        </w:trPr>
        <w:tc>
          <w:tcPr>
            <w:tcW w:w="4009" w:type="dxa"/>
          </w:tcPr>
          <w:p w14:paraId="319B1B90" w14:textId="77777777" w:rsidR="00D058F5" w:rsidRDefault="00000000">
            <w:pPr>
              <w:pStyle w:val="TableParagraph"/>
              <w:spacing w:line="268" w:lineRule="exact"/>
              <w:ind w:left="107"/>
            </w:pP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platform:</w:t>
            </w:r>
          </w:p>
        </w:tc>
        <w:tc>
          <w:tcPr>
            <w:tcW w:w="2247" w:type="dxa"/>
          </w:tcPr>
          <w:p w14:paraId="319B1B91" w14:textId="77777777" w:rsidR="00D058F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80" w:lineRule="exact"/>
            </w:pPr>
            <w:r>
              <w:rPr>
                <w:spacing w:val="-5"/>
              </w:rPr>
              <w:t>CEO</w:t>
            </w:r>
          </w:p>
          <w:p w14:paraId="319B1B92" w14:textId="77777777" w:rsidR="00D058F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</w:pP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319B1B93" w14:textId="77777777" w:rsidR="00D058F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" w:line="261" w:lineRule="exact"/>
            </w:pPr>
            <w:r>
              <w:t>Project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  <w:tc>
          <w:tcPr>
            <w:tcW w:w="1757" w:type="dxa"/>
          </w:tcPr>
          <w:p w14:paraId="319B1B94" w14:textId="77777777" w:rsidR="00D058F5" w:rsidRDefault="00000000">
            <w:pPr>
              <w:pStyle w:val="TableParagraph"/>
              <w:ind w:left="107" w:right="326"/>
            </w:pPr>
            <w:r>
              <w:t>Member</w:t>
            </w:r>
            <w:r>
              <w:rPr>
                <w:spacing w:val="-13"/>
              </w:rPr>
              <w:t xml:space="preserve"> </w:t>
            </w:r>
            <w:r>
              <w:t xml:space="preserve">Roles </w:t>
            </w:r>
            <w:r>
              <w:rPr>
                <w:spacing w:val="-2"/>
              </w:rPr>
              <w:t>template</w:t>
            </w:r>
          </w:p>
        </w:tc>
        <w:tc>
          <w:tcPr>
            <w:tcW w:w="1999" w:type="dxa"/>
          </w:tcPr>
          <w:p w14:paraId="319B1B95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96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97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9B1B99" w14:textId="77777777" w:rsidR="00D058F5" w:rsidRDefault="00D058F5">
      <w:pPr>
        <w:pStyle w:val="TableParagraph"/>
        <w:rPr>
          <w:rFonts w:ascii="Times New Roman"/>
          <w:sz w:val="20"/>
        </w:rPr>
        <w:sectPr w:rsidR="00D058F5">
          <w:footerReference w:type="default" r:id="rId10"/>
          <w:pgSz w:w="16840" w:h="11910" w:orient="landscape"/>
          <w:pgMar w:top="1340" w:right="720" w:bottom="1780" w:left="1440" w:header="0" w:footer="1596" w:gutter="0"/>
          <w:cols w:space="720"/>
        </w:sectPr>
      </w:pPr>
    </w:p>
    <w:p w14:paraId="319B1B9A" w14:textId="77777777" w:rsidR="00D058F5" w:rsidRDefault="00D058F5">
      <w:pPr>
        <w:pStyle w:val="BodyText"/>
        <w:spacing w:before="8"/>
        <w:rPr>
          <w:sz w:val="7"/>
        </w:rPr>
      </w:pPr>
    </w:p>
    <w:tbl>
      <w:tblPr>
        <w:tblW w:w="0" w:type="auto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2247"/>
        <w:gridCol w:w="1757"/>
        <w:gridCol w:w="1999"/>
        <w:gridCol w:w="1822"/>
        <w:gridCol w:w="2117"/>
      </w:tblGrid>
      <w:tr w:rsidR="00D058F5" w14:paraId="319B1BA1" w14:textId="77777777">
        <w:trPr>
          <w:trHeight w:val="556"/>
        </w:trPr>
        <w:tc>
          <w:tcPr>
            <w:tcW w:w="4009" w:type="dxa"/>
          </w:tcPr>
          <w:p w14:paraId="319B1B9B" w14:textId="77777777" w:rsidR="00D058F5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Action</w:t>
            </w:r>
          </w:p>
        </w:tc>
        <w:tc>
          <w:tcPr>
            <w:tcW w:w="2247" w:type="dxa"/>
          </w:tcPr>
          <w:p w14:paraId="319B1B9C" w14:textId="77777777" w:rsidR="00D058F5" w:rsidRDefault="00000000">
            <w:pPr>
              <w:pStyle w:val="TableParagraph"/>
              <w:spacing w:line="268" w:lineRule="exact"/>
              <w:ind w:left="10"/>
              <w:jc w:val="center"/>
              <w:rPr>
                <w:b/>
              </w:rPr>
            </w:pPr>
            <w:r>
              <w:rPr>
                <w:b/>
                <w:color w:val="5B1E45"/>
              </w:rPr>
              <w:t>Stakeholders</w:t>
            </w:r>
            <w:r>
              <w:rPr>
                <w:b/>
                <w:color w:val="5B1E45"/>
                <w:spacing w:val="-11"/>
              </w:rPr>
              <w:t xml:space="preserve"> </w:t>
            </w:r>
            <w:r>
              <w:rPr>
                <w:b/>
                <w:color w:val="5B1E45"/>
                <w:spacing w:val="-2"/>
              </w:rPr>
              <w:t>involved</w:t>
            </w:r>
          </w:p>
        </w:tc>
        <w:tc>
          <w:tcPr>
            <w:tcW w:w="1757" w:type="dxa"/>
          </w:tcPr>
          <w:p w14:paraId="319B1B9D" w14:textId="77777777" w:rsidR="00D058F5" w:rsidRDefault="00000000">
            <w:pPr>
              <w:pStyle w:val="TableParagraph"/>
              <w:ind w:left="467" w:right="304" w:hanging="12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Resource provided</w:t>
            </w:r>
          </w:p>
        </w:tc>
        <w:tc>
          <w:tcPr>
            <w:tcW w:w="1999" w:type="dxa"/>
          </w:tcPr>
          <w:p w14:paraId="319B1B9E" w14:textId="77777777" w:rsidR="00D058F5" w:rsidRDefault="00000000">
            <w:pPr>
              <w:pStyle w:val="TableParagraph"/>
              <w:ind w:left="630" w:right="375" w:hanging="245"/>
              <w:rPr>
                <w:b/>
              </w:rPr>
            </w:pPr>
            <w:r>
              <w:rPr>
                <w:b/>
                <w:color w:val="5B1E45"/>
              </w:rPr>
              <w:t>Timescale</w:t>
            </w:r>
            <w:r>
              <w:rPr>
                <w:b/>
                <w:color w:val="5B1E45"/>
                <w:spacing w:val="-13"/>
              </w:rPr>
              <w:t xml:space="preserve"> </w:t>
            </w:r>
            <w:r>
              <w:rPr>
                <w:b/>
                <w:color w:val="5B1E45"/>
              </w:rPr>
              <w:t xml:space="preserve">for </w:t>
            </w:r>
            <w:r>
              <w:rPr>
                <w:b/>
                <w:color w:val="5B1E45"/>
                <w:spacing w:val="-2"/>
              </w:rPr>
              <w:t>delivery</w:t>
            </w:r>
          </w:p>
        </w:tc>
        <w:tc>
          <w:tcPr>
            <w:tcW w:w="1822" w:type="dxa"/>
          </w:tcPr>
          <w:p w14:paraId="319B1B9F" w14:textId="77777777" w:rsidR="00D058F5" w:rsidRDefault="00000000">
            <w:pPr>
              <w:pStyle w:val="TableParagraph"/>
              <w:spacing w:line="268" w:lineRule="exact"/>
              <w:ind w:left="225"/>
              <w:rPr>
                <w:b/>
              </w:rPr>
            </w:pPr>
            <w:r>
              <w:rPr>
                <w:b/>
                <w:color w:val="5B1E45"/>
              </w:rPr>
              <w:t>Activity</w:t>
            </w:r>
            <w:r>
              <w:rPr>
                <w:b/>
                <w:color w:val="5B1E45"/>
                <w:spacing w:val="-8"/>
              </w:rPr>
              <w:t xml:space="preserve"> </w:t>
            </w:r>
            <w:r>
              <w:rPr>
                <w:b/>
                <w:color w:val="5B1E45"/>
                <w:spacing w:val="-2"/>
              </w:rPr>
              <w:t>Owner</w:t>
            </w:r>
          </w:p>
        </w:tc>
        <w:tc>
          <w:tcPr>
            <w:tcW w:w="2117" w:type="dxa"/>
          </w:tcPr>
          <w:p w14:paraId="319B1BA0" w14:textId="77777777" w:rsidR="00D058F5" w:rsidRDefault="00000000">
            <w:pPr>
              <w:pStyle w:val="TableParagraph"/>
              <w:spacing w:line="268" w:lineRule="exact"/>
              <w:ind w:left="666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Progress</w:t>
            </w:r>
          </w:p>
        </w:tc>
      </w:tr>
      <w:tr w:rsidR="00D058F5" w14:paraId="319B1BA9" w14:textId="77777777">
        <w:trPr>
          <w:trHeight w:val="2769"/>
        </w:trPr>
        <w:tc>
          <w:tcPr>
            <w:tcW w:w="4009" w:type="dxa"/>
          </w:tcPr>
          <w:p w14:paraId="319B1BA2" w14:textId="77777777" w:rsidR="00D058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8"/>
              </w:tabs>
              <w:spacing w:line="259" w:lineRule="auto"/>
              <w:ind w:right="123"/>
            </w:pPr>
            <w:r>
              <w:t>Determine which internal stakeholders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receive</w:t>
            </w:r>
            <w:r>
              <w:rPr>
                <w:spacing w:val="-11"/>
              </w:rPr>
              <w:t xml:space="preserve"> </w:t>
            </w:r>
            <w:r>
              <w:t>access to the platform, their access level (administrator, responder or member) throughout Phase 3,</w:t>
            </w:r>
            <w:r>
              <w:rPr>
                <w:spacing w:val="40"/>
              </w:rPr>
              <w:t xml:space="preserve"> </w:t>
            </w:r>
            <w:r>
              <w:t>and what group of stories they require alerts for</w:t>
            </w:r>
          </w:p>
          <w:p w14:paraId="319B1BA3" w14:textId="77777777" w:rsidR="00D058F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8"/>
              </w:tabs>
              <w:spacing w:line="256" w:lineRule="auto"/>
              <w:ind w:right="122"/>
            </w:pPr>
            <w:r>
              <w:t>Complete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return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Member Roles template to Care Opinion</w:t>
            </w:r>
          </w:p>
        </w:tc>
        <w:tc>
          <w:tcPr>
            <w:tcW w:w="2247" w:type="dxa"/>
          </w:tcPr>
          <w:p w14:paraId="319B1BA4" w14:textId="77777777" w:rsidR="00D058F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80" w:lineRule="exact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</w:tc>
        <w:tc>
          <w:tcPr>
            <w:tcW w:w="1757" w:type="dxa"/>
          </w:tcPr>
          <w:p w14:paraId="319B1BA5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319B1BA6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A7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A8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8F5" w14:paraId="319B1BB3" w14:textId="77777777">
        <w:trPr>
          <w:trHeight w:val="1074"/>
        </w:trPr>
        <w:tc>
          <w:tcPr>
            <w:tcW w:w="4009" w:type="dxa"/>
          </w:tcPr>
          <w:p w14:paraId="319B1BAA" w14:textId="77777777" w:rsidR="00D058F5" w:rsidRDefault="00000000">
            <w:pPr>
              <w:pStyle w:val="TableParagraph"/>
              <w:ind w:left="107" w:right="80"/>
            </w:pPr>
            <w:r>
              <w:t>Adapt</w:t>
            </w:r>
            <w:r>
              <w:rPr>
                <w:spacing w:val="-9"/>
              </w:rPr>
              <w:t xml:space="preserve"> </w:t>
            </w:r>
            <w:r>
              <w:t>response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11"/>
              </w:rPr>
              <w:t xml:space="preserve"> </w:t>
            </w:r>
            <w:r>
              <w:t>workflow</w:t>
            </w:r>
            <w:r>
              <w:rPr>
                <w:spacing w:val="-8"/>
              </w:rPr>
              <w:t xml:space="preserve"> </w:t>
            </w:r>
            <w:r>
              <w:t>and escalation strategy for responding to critical stories</w:t>
            </w:r>
          </w:p>
        </w:tc>
        <w:tc>
          <w:tcPr>
            <w:tcW w:w="2247" w:type="dxa"/>
          </w:tcPr>
          <w:p w14:paraId="319B1BAB" w14:textId="77777777" w:rsidR="00D058F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80" w:lineRule="exact"/>
            </w:pP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319B1BAC" w14:textId="77777777" w:rsidR="00D058F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79" w:lineRule="exact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Lead</w:t>
            </w:r>
          </w:p>
          <w:p w14:paraId="319B1BAD" w14:textId="77777777" w:rsidR="00D058F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79" w:lineRule="exact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</w:tc>
        <w:tc>
          <w:tcPr>
            <w:tcW w:w="1757" w:type="dxa"/>
          </w:tcPr>
          <w:p w14:paraId="319B1BAE" w14:textId="77777777" w:rsidR="00D058F5" w:rsidRDefault="00000000">
            <w:pPr>
              <w:pStyle w:val="TableParagraph"/>
              <w:ind w:left="107" w:right="212"/>
            </w:pPr>
            <w:r>
              <w:t>Response and Story</w:t>
            </w:r>
            <w:r>
              <w:rPr>
                <w:spacing w:val="-13"/>
              </w:rPr>
              <w:t xml:space="preserve"> </w:t>
            </w:r>
            <w:r>
              <w:t xml:space="preserve">Escalation </w:t>
            </w:r>
            <w:r>
              <w:rPr>
                <w:spacing w:val="-2"/>
              </w:rPr>
              <w:t>Workflow</w:t>
            </w:r>
          </w:p>
          <w:p w14:paraId="319B1BAF" w14:textId="77777777" w:rsidR="00D058F5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template</w:t>
            </w:r>
          </w:p>
        </w:tc>
        <w:tc>
          <w:tcPr>
            <w:tcW w:w="1999" w:type="dxa"/>
          </w:tcPr>
          <w:p w14:paraId="319B1BB0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B1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B2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8F5" w14:paraId="319B1BBB" w14:textId="77777777">
        <w:trPr>
          <w:trHeight w:val="828"/>
        </w:trPr>
        <w:tc>
          <w:tcPr>
            <w:tcW w:w="4009" w:type="dxa"/>
          </w:tcPr>
          <w:p w14:paraId="319B1BB4" w14:textId="77777777" w:rsidR="00D058F5" w:rsidRDefault="00000000">
            <w:pPr>
              <w:pStyle w:val="TableParagraph"/>
              <w:ind w:left="107"/>
            </w:pP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Opinion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co- brand electronic promotional materials</w:t>
            </w:r>
          </w:p>
        </w:tc>
        <w:tc>
          <w:tcPr>
            <w:tcW w:w="2247" w:type="dxa"/>
          </w:tcPr>
          <w:p w14:paraId="319B1BB5" w14:textId="77777777" w:rsidR="00D058F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258"/>
            </w:pPr>
            <w:r>
              <w:rPr>
                <w:spacing w:val="-2"/>
              </w:rPr>
              <w:t xml:space="preserve">Communications </w:t>
            </w:r>
            <w:r>
              <w:rPr>
                <w:spacing w:val="-4"/>
              </w:rPr>
              <w:t>Team</w:t>
            </w:r>
          </w:p>
          <w:p w14:paraId="319B1BB6" w14:textId="77777777" w:rsidR="00D058F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60" w:lineRule="exact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</w:tc>
        <w:tc>
          <w:tcPr>
            <w:tcW w:w="1757" w:type="dxa"/>
          </w:tcPr>
          <w:p w14:paraId="319B1BB7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319B1BB8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B9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BA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8F5" w14:paraId="319B1BCC" w14:textId="77777777">
        <w:trPr>
          <w:trHeight w:val="2568"/>
        </w:trPr>
        <w:tc>
          <w:tcPr>
            <w:tcW w:w="4009" w:type="dxa"/>
          </w:tcPr>
          <w:p w14:paraId="319B1BBC" w14:textId="77777777" w:rsidR="00D058F5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Communications:</w:t>
            </w:r>
          </w:p>
          <w:p w14:paraId="319B1BBD" w14:textId="77777777" w:rsidR="00D058F5" w:rsidRDefault="00D058F5">
            <w:pPr>
              <w:pStyle w:val="TableParagraph"/>
            </w:pPr>
          </w:p>
          <w:p w14:paraId="319B1BBE" w14:textId="77EF345C" w:rsidR="00D058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spacing w:line="259" w:lineRule="auto"/>
              <w:ind w:right="265"/>
            </w:pPr>
            <w:r>
              <w:t>Develop key messages for each internal</w:t>
            </w:r>
            <w:r>
              <w:rPr>
                <w:spacing w:val="-13"/>
              </w:rPr>
              <w:t xml:space="preserve"> </w:t>
            </w:r>
            <w:r>
              <w:t>stakeholder</w:t>
            </w:r>
            <w:r>
              <w:rPr>
                <w:spacing w:val="-12"/>
              </w:rPr>
              <w:t xml:space="preserve"> </w:t>
            </w:r>
            <w:r>
              <w:t>group</w:t>
            </w:r>
            <w:r>
              <w:rPr>
                <w:spacing w:val="-13"/>
              </w:rPr>
              <w:t xml:space="preserve"> </w:t>
            </w:r>
          </w:p>
          <w:p w14:paraId="319B1BBF" w14:textId="77777777" w:rsidR="00D058F5" w:rsidRDefault="00D058F5">
            <w:pPr>
              <w:pStyle w:val="TableParagraph"/>
            </w:pPr>
          </w:p>
          <w:p w14:paraId="319B1BC0" w14:textId="77777777" w:rsidR="00D058F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spacing w:line="290" w:lineRule="atLeast"/>
              <w:ind w:right="289"/>
            </w:pPr>
            <w:r>
              <w:t>Adapt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Communications</w:t>
            </w:r>
            <w:r>
              <w:rPr>
                <w:spacing w:val="-13"/>
              </w:rPr>
              <w:t xml:space="preserve"> </w:t>
            </w:r>
            <w:r>
              <w:t>Plan Framework and commence</w:t>
            </w:r>
          </w:p>
        </w:tc>
        <w:tc>
          <w:tcPr>
            <w:tcW w:w="2247" w:type="dxa"/>
          </w:tcPr>
          <w:p w14:paraId="319B1BC1" w14:textId="77777777" w:rsidR="00D058F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80" w:lineRule="exact"/>
            </w:pPr>
            <w:r>
              <w:t>Project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Lead</w:t>
            </w:r>
          </w:p>
          <w:p w14:paraId="319B1BC2" w14:textId="77777777" w:rsidR="00D058F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  <w:p w14:paraId="319B1BC3" w14:textId="77777777" w:rsidR="00D058F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ind w:right="258"/>
            </w:pPr>
            <w:r>
              <w:rPr>
                <w:spacing w:val="-2"/>
              </w:rPr>
              <w:t xml:space="preserve">Communications </w:t>
            </w:r>
            <w:r>
              <w:rPr>
                <w:spacing w:val="-4"/>
              </w:rPr>
              <w:t>Team</w:t>
            </w:r>
          </w:p>
        </w:tc>
        <w:tc>
          <w:tcPr>
            <w:tcW w:w="1757" w:type="dxa"/>
          </w:tcPr>
          <w:p w14:paraId="319B1BC4" w14:textId="77777777" w:rsidR="00D058F5" w:rsidRDefault="00000000">
            <w:pPr>
              <w:pStyle w:val="TableParagraph"/>
              <w:ind w:left="107"/>
            </w:pPr>
            <w:r>
              <w:rPr>
                <w:spacing w:val="-2"/>
              </w:rPr>
              <w:t xml:space="preserve">Understanding </w:t>
            </w:r>
            <w:r>
              <w:t>Care</w:t>
            </w:r>
            <w:r>
              <w:rPr>
                <w:spacing w:val="-13"/>
              </w:rPr>
              <w:t xml:space="preserve"> </w:t>
            </w:r>
            <w:r>
              <w:t>Opinion</w:t>
            </w:r>
            <w:r>
              <w:rPr>
                <w:spacing w:val="-12"/>
              </w:rPr>
              <w:t xml:space="preserve"> </w:t>
            </w:r>
            <w:r>
              <w:t>for Staff (PDF)</w:t>
            </w:r>
          </w:p>
          <w:p w14:paraId="319B1BC5" w14:textId="77777777" w:rsidR="00D058F5" w:rsidRDefault="00D058F5">
            <w:pPr>
              <w:pStyle w:val="TableParagraph"/>
            </w:pPr>
          </w:p>
          <w:p w14:paraId="319B1BC6" w14:textId="77777777" w:rsidR="00D058F5" w:rsidRDefault="00000000">
            <w:pPr>
              <w:pStyle w:val="TableParagraph"/>
              <w:ind w:left="107"/>
            </w:pPr>
            <w:r>
              <w:rPr>
                <w:spacing w:val="-2"/>
              </w:rPr>
              <w:t xml:space="preserve">Communications </w:t>
            </w:r>
            <w:r>
              <w:t>Plan Framework</w:t>
            </w:r>
          </w:p>
          <w:p w14:paraId="319B1BC7" w14:textId="77777777" w:rsidR="00D058F5" w:rsidRDefault="00D058F5">
            <w:pPr>
              <w:pStyle w:val="TableParagraph"/>
              <w:spacing w:before="1"/>
            </w:pPr>
          </w:p>
          <w:p w14:paraId="319B1BC8" w14:textId="77777777" w:rsidR="00D058F5" w:rsidRDefault="00000000">
            <w:pPr>
              <w:pStyle w:val="TableParagraph"/>
              <w:ind w:left="107" w:right="465"/>
            </w:pPr>
            <w:r>
              <w:t>Care</w:t>
            </w:r>
            <w:r>
              <w:rPr>
                <w:spacing w:val="-13"/>
              </w:rPr>
              <w:t xml:space="preserve"> </w:t>
            </w:r>
            <w:r>
              <w:t>Opinion FAQs (PDF)</w:t>
            </w:r>
          </w:p>
        </w:tc>
        <w:tc>
          <w:tcPr>
            <w:tcW w:w="1999" w:type="dxa"/>
          </w:tcPr>
          <w:p w14:paraId="319B1BC9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CA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CB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9B1BCD" w14:textId="77777777" w:rsidR="00D058F5" w:rsidRDefault="00D058F5">
      <w:pPr>
        <w:pStyle w:val="TableParagraph"/>
        <w:rPr>
          <w:rFonts w:ascii="Times New Roman"/>
          <w:sz w:val="20"/>
        </w:rPr>
        <w:sectPr w:rsidR="00D058F5">
          <w:pgSz w:w="16840" w:h="11910" w:orient="landscape"/>
          <w:pgMar w:top="1340" w:right="720" w:bottom="1780" w:left="1440" w:header="0" w:footer="1596" w:gutter="0"/>
          <w:cols w:space="720"/>
        </w:sectPr>
      </w:pPr>
    </w:p>
    <w:p w14:paraId="319B1BCE" w14:textId="77777777" w:rsidR="00D058F5" w:rsidRDefault="00D058F5">
      <w:pPr>
        <w:pStyle w:val="BodyText"/>
        <w:spacing w:before="8"/>
        <w:rPr>
          <w:sz w:val="7"/>
        </w:rPr>
      </w:pPr>
    </w:p>
    <w:tbl>
      <w:tblPr>
        <w:tblW w:w="0" w:type="auto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2247"/>
        <w:gridCol w:w="1757"/>
        <w:gridCol w:w="1999"/>
        <w:gridCol w:w="1822"/>
        <w:gridCol w:w="2117"/>
      </w:tblGrid>
      <w:tr w:rsidR="00D058F5" w14:paraId="319B1BD5" w14:textId="77777777">
        <w:trPr>
          <w:trHeight w:val="556"/>
        </w:trPr>
        <w:tc>
          <w:tcPr>
            <w:tcW w:w="4009" w:type="dxa"/>
          </w:tcPr>
          <w:p w14:paraId="319B1BCF" w14:textId="77777777" w:rsidR="00D058F5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Action</w:t>
            </w:r>
          </w:p>
        </w:tc>
        <w:tc>
          <w:tcPr>
            <w:tcW w:w="2247" w:type="dxa"/>
          </w:tcPr>
          <w:p w14:paraId="319B1BD0" w14:textId="77777777" w:rsidR="00D058F5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  <w:color w:val="5B1E45"/>
              </w:rPr>
              <w:t>Stakeholders</w:t>
            </w:r>
            <w:r>
              <w:rPr>
                <w:b/>
                <w:color w:val="5B1E45"/>
                <w:spacing w:val="-11"/>
              </w:rPr>
              <w:t xml:space="preserve"> </w:t>
            </w:r>
            <w:r>
              <w:rPr>
                <w:b/>
                <w:color w:val="5B1E45"/>
                <w:spacing w:val="-2"/>
              </w:rPr>
              <w:t>involved</w:t>
            </w:r>
          </w:p>
        </w:tc>
        <w:tc>
          <w:tcPr>
            <w:tcW w:w="1757" w:type="dxa"/>
          </w:tcPr>
          <w:p w14:paraId="319B1BD1" w14:textId="77777777" w:rsidR="00D058F5" w:rsidRDefault="00000000">
            <w:pPr>
              <w:pStyle w:val="TableParagraph"/>
              <w:ind w:left="467" w:right="304" w:hanging="12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Resource provided</w:t>
            </w:r>
          </w:p>
        </w:tc>
        <w:tc>
          <w:tcPr>
            <w:tcW w:w="1999" w:type="dxa"/>
          </w:tcPr>
          <w:p w14:paraId="319B1BD2" w14:textId="77777777" w:rsidR="00D058F5" w:rsidRDefault="00000000">
            <w:pPr>
              <w:pStyle w:val="TableParagraph"/>
              <w:ind w:left="630" w:right="375" w:hanging="245"/>
              <w:rPr>
                <w:b/>
              </w:rPr>
            </w:pPr>
            <w:r>
              <w:rPr>
                <w:b/>
                <w:color w:val="5B1E45"/>
              </w:rPr>
              <w:t>Timescale</w:t>
            </w:r>
            <w:r>
              <w:rPr>
                <w:b/>
                <w:color w:val="5B1E45"/>
                <w:spacing w:val="-13"/>
              </w:rPr>
              <w:t xml:space="preserve"> </w:t>
            </w:r>
            <w:r>
              <w:rPr>
                <w:b/>
                <w:color w:val="5B1E45"/>
              </w:rPr>
              <w:t xml:space="preserve">for </w:t>
            </w:r>
            <w:r>
              <w:rPr>
                <w:b/>
                <w:color w:val="5B1E45"/>
                <w:spacing w:val="-2"/>
              </w:rPr>
              <w:t>delivery</w:t>
            </w:r>
          </w:p>
        </w:tc>
        <w:tc>
          <w:tcPr>
            <w:tcW w:w="1822" w:type="dxa"/>
          </w:tcPr>
          <w:p w14:paraId="319B1BD3" w14:textId="77777777" w:rsidR="00D058F5" w:rsidRDefault="00000000">
            <w:pPr>
              <w:pStyle w:val="TableParagraph"/>
              <w:spacing w:line="268" w:lineRule="exact"/>
              <w:ind w:left="225"/>
              <w:rPr>
                <w:b/>
              </w:rPr>
            </w:pPr>
            <w:r>
              <w:rPr>
                <w:b/>
                <w:color w:val="5B1E45"/>
              </w:rPr>
              <w:t>Activity</w:t>
            </w:r>
            <w:r>
              <w:rPr>
                <w:b/>
                <w:color w:val="5B1E45"/>
                <w:spacing w:val="-8"/>
              </w:rPr>
              <w:t xml:space="preserve"> </w:t>
            </w:r>
            <w:r>
              <w:rPr>
                <w:b/>
                <w:color w:val="5B1E45"/>
                <w:spacing w:val="-2"/>
              </w:rPr>
              <w:t>Owner</w:t>
            </w:r>
          </w:p>
        </w:tc>
        <w:tc>
          <w:tcPr>
            <w:tcW w:w="2117" w:type="dxa"/>
          </w:tcPr>
          <w:p w14:paraId="319B1BD4" w14:textId="77777777" w:rsidR="00D058F5" w:rsidRDefault="00000000">
            <w:pPr>
              <w:pStyle w:val="TableParagraph"/>
              <w:spacing w:line="268" w:lineRule="exact"/>
              <w:ind w:left="666"/>
              <w:rPr>
                <w:b/>
              </w:rPr>
            </w:pPr>
            <w:r>
              <w:rPr>
                <w:b/>
                <w:color w:val="5B1E45"/>
                <w:spacing w:val="-2"/>
              </w:rPr>
              <w:t>Progress</w:t>
            </w:r>
          </w:p>
        </w:tc>
      </w:tr>
      <w:tr w:rsidR="00D058F5" w14:paraId="319B1BDC" w14:textId="77777777">
        <w:trPr>
          <w:trHeight w:val="741"/>
        </w:trPr>
        <w:tc>
          <w:tcPr>
            <w:tcW w:w="4009" w:type="dxa"/>
          </w:tcPr>
          <w:p w14:paraId="319B1BD6" w14:textId="77777777" w:rsidR="00D058F5" w:rsidRDefault="00000000">
            <w:pPr>
              <w:pStyle w:val="TableParagraph"/>
              <w:spacing w:line="259" w:lineRule="auto"/>
              <w:ind w:left="828" w:right="80"/>
            </w:pPr>
            <w:r>
              <w:t>delivery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10"/>
              </w:rPr>
              <w:t xml:space="preserve"> </w:t>
            </w:r>
            <w:r>
              <w:t>messages</w:t>
            </w:r>
            <w:r>
              <w:rPr>
                <w:spacing w:val="-11"/>
              </w:rPr>
              <w:t xml:space="preserve"> </w:t>
            </w:r>
            <w:r>
              <w:t>to internal stakeholders</w:t>
            </w:r>
          </w:p>
        </w:tc>
        <w:tc>
          <w:tcPr>
            <w:tcW w:w="2247" w:type="dxa"/>
          </w:tcPr>
          <w:p w14:paraId="319B1BD7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319B1BD8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319B1BD9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DA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DB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8F5" w14:paraId="319B1BE5" w14:textId="77777777">
        <w:trPr>
          <w:trHeight w:val="1377"/>
        </w:trPr>
        <w:tc>
          <w:tcPr>
            <w:tcW w:w="4009" w:type="dxa"/>
          </w:tcPr>
          <w:p w14:paraId="319B1BDD" w14:textId="77777777" w:rsidR="00D058F5" w:rsidRDefault="00000000">
            <w:pPr>
              <w:pStyle w:val="TableParagraph"/>
              <w:ind w:left="107" w:right="8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promotion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8"/>
              </w:rPr>
              <w:t xml:space="preserve"> </w:t>
            </w:r>
            <w:r>
              <w:t>Opinion</w:t>
            </w:r>
            <w:r>
              <w:rPr>
                <w:spacing w:val="-7"/>
              </w:rPr>
              <w:t xml:space="preserve"> </w:t>
            </w:r>
            <w:r>
              <w:t>with soft launch departments/wards</w:t>
            </w:r>
          </w:p>
        </w:tc>
        <w:tc>
          <w:tcPr>
            <w:tcW w:w="2247" w:type="dxa"/>
          </w:tcPr>
          <w:p w14:paraId="319B1BDE" w14:textId="77777777" w:rsidR="00D058F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9" w:lineRule="exact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  <w:p w14:paraId="319B1BDF" w14:textId="77777777" w:rsidR="00D058F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258"/>
            </w:pPr>
            <w:r>
              <w:rPr>
                <w:spacing w:val="-2"/>
              </w:rPr>
              <w:t xml:space="preserve">Communications </w:t>
            </w:r>
            <w:r>
              <w:rPr>
                <w:spacing w:val="-4"/>
              </w:rPr>
              <w:t>Team</w:t>
            </w:r>
          </w:p>
          <w:p w14:paraId="319B1BE0" w14:textId="77777777" w:rsidR="00D058F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70" w:lineRule="atLeast"/>
              <w:ind w:right="761"/>
            </w:pPr>
            <w:r>
              <w:t>Soft</w:t>
            </w:r>
            <w:r>
              <w:rPr>
                <w:spacing w:val="-13"/>
              </w:rPr>
              <w:t xml:space="preserve"> </w:t>
            </w:r>
            <w:r>
              <w:t xml:space="preserve">launch </w:t>
            </w:r>
            <w:r>
              <w:rPr>
                <w:spacing w:val="-2"/>
              </w:rPr>
              <w:t>services</w:t>
            </w:r>
          </w:p>
        </w:tc>
        <w:tc>
          <w:tcPr>
            <w:tcW w:w="1757" w:type="dxa"/>
          </w:tcPr>
          <w:p w14:paraId="319B1BE1" w14:textId="2EB8A1A3" w:rsidR="00D058F5" w:rsidRDefault="00D058F5" w:rsidP="00103945">
            <w:pPr>
              <w:pStyle w:val="TableParagraph"/>
              <w:tabs>
                <w:tab w:val="left" w:pos="467"/>
              </w:tabs>
              <w:ind w:left="467" w:right="220"/>
            </w:pPr>
          </w:p>
        </w:tc>
        <w:tc>
          <w:tcPr>
            <w:tcW w:w="1999" w:type="dxa"/>
          </w:tcPr>
          <w:p w14:paraId="319B1BE2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E3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E4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58F5" w14:paraId="319B1BED" w14:textId="77777777">
        <w:trPr>
          <w:trHeight w:val="561"/>
        </w:trPr>
        <w:tc>
          <w:tcPr>
            <w:tcW w:w="4009" w:type="dxa"/>
          </w:tcPr>
          <w:p w14:paraId="319B1BE6" w14:textId="77777777" w:rsidR="00D058F5" w:rsidRDefault="00000000">
            <w:pPr>
              <w:pStyle w:val="TableParagraph"/>
              <w:ind w:left="107"/>
            </w:pPr>
            <w:r>
              <w:t>Meet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8"/>
              </w:rPr>
              <w:t xml:space="preserve"> </w:t>
            </w:r>
            <w:r>
              <w:t>Opinion</w:t>
            </w:r>
            <w:r>
              <w:rPr>
                <w:spacing w:val="-9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discuss readiness to progress into Phase 3</w:t>
            </w:r>
          </w:p>
        </w:tc>
        <w:tc>
          <w:tcPr>
            <w:tcW w:w="2247" w:type="dxa"/>
          </w:tcPr>
          <w:p w14:paraId="319B1BE7" w14:textId="77777777" w:rsidR="00D058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0" w:lineRule="exact"/>
            </w:pPr>
            <w:r>
              <w:t>Project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Lead</w:t>
            </w:r>
          </w:p>
          <w:p w14:paraId="319B1BE8" w14:textId="77777777" w:rsidR="00D058F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1" w:lineRule="exact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Administrator</w:t>
            </w:r>
          </w:p>
        </w:tc>
        <w:tc>
          <w:tcPr>
            <w:tcW w:w="1757" w:type="dxa"/>
          </w:tcPr>
          <w:p w14:paraId="319B1BE9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</w:tcPr>
          <w:p w14:paraId="319B1BEA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19B1BEB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19B1BEC" w14:textId="77777777" w:rsidR="00D058F5" w:rsidRDefault="00D058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9B1BEE" w14:textId="77777777" w:rsidR="001F294D" w:rsidRDefault="001F294D"/>
    <w:sectPr w:rsidR="001F294D">
      <w:pgSz w:w="16840" w:h="11910" w:orient="landscape"/>
      <w:pgMar w:top="1340" w:right="720" w:bottom="1780" w:left="1440" w:header="0" w:footer="1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58B8" w14:textId="77777777" w:rsidR="001F294D" w:rsidRDefault="001F294D">
      <w:r>
        <w:separator/>
      </w:r>
    </w:p>
  </w:endnote>
  <w:endnote w:type="continuationSeparator" w:id="0">
    <w:p w14:paraId="7454CD15" w14:textId="77777777" w:rsidR="001F294D" w:rsidRDefault="001F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1BF4" w14:textId="77777777" w:rsidR="00D058F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319B1BF6" wp14:editId="319B1BF7">
              <wp:simplePos x="0" y="0"/>
              <wp:positionH relativeFrom="page">
                <wp:posOffset>2789047</wp:posOffset>
              </wp:positionH>
              <wp:positionV relativeFrom="page">
                <wp:posOffset>8905367</wp:posOffset>
              </wp:positionV>
              <wp:extent cx="2193290" cy="440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3290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B1C1A" w14:textId="13112A34" w:rsidR="00D058F5" w:rsidRDefault="00D058F5">
                          <w:pPr>
                            <w:spacing w:before="18" w:line="256" w:lineRule="auto"/>
                            <w:ind w:left="20" w:right="30" w:firstLine="588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B1B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19.6pt;margin-top:701.2pt;width:172.7pt;height:34.6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" filled="f" stroked="f">
              <v:textbox inset="0,0,0,0">
                <w:txbxContent>
                  <w:p w14:paraId="319B1C1A" w14:textId="13112A34" w:rsidR="00D058F5" w:rsidRDefault="00D058F5">
                    <w:pPr>
                      <w:spacing w:before="18" w:line="256" w:lineRule="auto"/>
                      <w:ind w:left="20" w:right="30" w:firstLine="588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6384" behindDoc="1" locked="0" layoutInCell="1" allowOverlap="1" wp14:anchorId="319B1BF8" wp14:editId="319B1BF9">
              <wp:simplePos x="0" y="0"/>
              <wp:positionH relativeFrom="page">
                <wp:posOffset>6763511</wp:posOffset>
              </wp:positionH>
              <wp:positionV relativeFrom="page">
                <wp:posOffset>9457055</wp:posOffset>
              </wp:positionV>
              <wp:extent cx="1473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B1C1B" w14:textId="77777777" w:rsidR="00D058F5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9B1BF8" id="Textbox 2" o:spid="_x0000_s1028" type="#_x0000_t202" style="position:absolute;margin-left:532.55pt;margin-top:744.65pt;width:11.6pt;height:11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" filled="f" stroked="f">
              <v:textbox inset="0,0,0,0">
                <w:txbxContent>
                  <w:p w14:paraId="319B1C1B" w14:textId="77777777" w:rsidR="00D058F5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B1BF5" w14:textId="05BCE32E" w:rsidR="00D058F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7408" behindDoc="1" locked="0" layoutInCell="1" allowOverlap="1" wp14:anchorId="319B1BFC" wp14:editId="3A6401ED">
              <wp:simplePos x="0" y="0"/>
              <wp:positionH relativeFrom="page">
                <wp:posOffset>9683242</wp:posOffset>
              </wp:positionH>
              <wp:positionV relativeFrom="page">
                <wp:posOffset>6959219</wp:posOffset>
              </wp:positionV>
              <wp:extent cx="14732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B1C1E" w14:textId="77777777" w:rsidR="00D058F5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B1BF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62.45pt;margin-top:547.95pt;width:11.6pt;height:11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68lwEAACEDAAAOAAAAZHJzL2Uyb0RvYy54bWysUl9v0zAQf0fad7D8vibtEIO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" filled="f" stroked="f">
              <v:textbox inset="0,0,0,0">
                <w:txbxContent>
                  <w:p w14:paraId="319B1C1E" w14:textId="77777777" w:rsidR="00D058F5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50154" w14:textId="77777777" w:rsidR="001F294D" w:rsidRDefault="001F294D">
      <w:r>
        <w:separator/>
      </w:r>
    </w:p>
  </w:footnote>
  <w:footnote w:type="continuationSeparator" w:id="0">
    <w:p w14:paraId="3215FF43" w14:textId="77777777" w:rsidR="001F294D" w:rsidRDefault="001F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942"/>
    <w:multiLevelType w:val="hybridMultilevel"/>
    <w:tmpl w:val="445255C4"/>
    <w:lvl w:ilvl="0" w:tplc="98CE8A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84FC62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FDE87180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CDFA6F20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B84238DC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D9A88BAA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780860E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22FA40B8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64FA279A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EA4FD8"/>
    <w:multiLevelType w:val="hybridMultilevel"/>
    <w:tmpl w:val="9AA8CDAE"/>
    <w:lvl w:ilvl="0" w:tplc="2376E470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0898D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8402CB90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 w:tplc="D32E395A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 w:tplc="8A6497F4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5" w:tplc="15B4F50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6" w:tplc="D3E45408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7" w:tplc="2282573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8" w:tplc="6F1E5528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1B591E"/>
    <w:multiLevelType w:val="hybridMultilevel"/>
    <w:tmpl w:val="23247482"/>
    <w:lvl w:ilvl="0" w:tplc="F950F7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9E79F2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AD7A9F96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D5EE9866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FE9AE1F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938CD47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9A54F8A6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78FCDDBE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3F12E460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6705B5"/>
    <w:multiLevelType w:val="hybridMultilevel"/>
    <w:tmpl w:val="1DDAAAC8"/>
    <w:lvl w:ilvl="0" w:tplc="614AE7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6C5F7C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A0C2A91A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 w:tplc="D5D617F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 w:tplc="DE7CBE18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5" w:tplc="2CC6258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6" w:tplc="1B9EFF1E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7" w:tplc="BFEC5BA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8" w:tplc="E4A069FC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952DF0"/>
    <w:multiLevelType w:val="hybridMultilevel"/>
    <w:tmpl w:val="2396A9D0"/>
    <w:lvl w:ilvl="0" w:tplc="3D86C2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F65850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4FD64E58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153E71B4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A048967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27CAB9B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64F814E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50706CE6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4DDA0BBA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1421CAC"/>
    <w:multiLevelType w:val="hybridMultilevel"/>
    <w:tmpl w:val="328C7CDA"/>
    <w:lvl w:ilvl="0" w:tplc="5596E9B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ACE7AC"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  <w:lvl w:ilvl="2" w:tplc="37A894F0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ar-SA"/>
      </w:rPr>
    </w:lvl>
    <w:lvl w:ilvl="3" w:tplc="2D18474C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4" w:tplc="B426C218"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5" w:tplc="B4E40430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6" w:tplc="0B3A055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7" w:tplc="68CE0C9C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8" w:tplc="FEFE1AE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745874"/>
    <w:multiLevelType w:val="hybridMultilevel"/>
    <w:tmpl w:val="44607036"/>
    <w:lvl w:ilvl="0" w:tplc="3D680D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524C32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70561648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31C23A34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4EA813A0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492A25D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192ABECA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F3FA7176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449EECA2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74798B"/>
    <w:multiLevelType w:val="hybridMultilevel"/>
    <w:tmpl w:val="1B84D624"/>
    <w:lvl w:ilvl="0" w:tplc="B206024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C8C45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08E2CA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585420B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CC78ACD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FEC69A6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BF6C31B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3A66ABB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7FB6FA7A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1D9110E"/>
    <w:multiLevelType w:val="hybridMultilevel"/>
    <w:tmpl w:val="E22AEC32"/>
    <w:lvl w:ilvl="0" w:tplc="D292B9A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12CFBE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556C9AAC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2FEE1BB8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C6B6C5E0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D4987012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DA86D69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1FF45A2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741606D4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6E21D63"/>
    <w:multiLevelType w:val="hybridMultilevel"/>
    <w:tmpl w:val="4D92539E"/>
    <w:lvl w:ilvl="0" w:tplc="5DEEFB38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291A425C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5360FDE2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57327992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4" w:tplc="6F92990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5" w:tplc="DF961C4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CBE8281C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7" w:tplc="08FE6040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8" w:tplc="E2685C0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AC4B1E"/>
    <w:multiLevelType w:val="hybridMultilevel"/>
    <w:tmpl w:val="EBB40132"/>
    <w:lvl w:ilvl="0" w:tplc="12AA4E74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7CEAD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9DDC978A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3" w:tplc="F12A97F0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 w:tplc="7FB84416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5" w:tplc="7682BE1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6" w:tplc="1FF455AA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7" w:tplc="DE2E22B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8" w:tplc="8858313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3E06045"/>
    <w:multiLevelType w:val="hybridMultilevel"/>
    <w:tmpl w:val="20582060"/>
    <w:lvl w:ilvl="0" w:tplc="67BCF480">
      <w:numFmt w:val="bullet"/>
      <w:lvlText w:val=""/>
      <w:lvlJc w:val="left"/>
      <w:pPr>
        <w:ind w:left="34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EA7EEA">
      <w:numFmt w:val="bullet"/>
      <w:lvlText w:val="•"/>
      <w:lvlJc w:val="left"/>
      <w:pPr>
        <w:ind w:left="480" w:hanging="142"/>
      </w:pPr>
      <w:rPr>
        <w:rFonts w:hint="default"/>
        <w:lang w:val="en-US" w:eastAsia="en-US" w:bidi="ar-SA"/>
      </w:rPr>
    </w:lvl>
    <w:lvl w:ilvl="2" w:tplc="6BFE6038">
      <w:numFmt w:val="bullet"/>
      <w:lvlText w:val="•"/>
      <w:lvlJc w:val="left"/>
      <w:pPr>
        <w:ind w:left="621" w:hanging="142"/>
      </w:pPr>
      <w:rPr>
        <w:rFonts w:hint="default"/>
        <w:lang w:val="en-US" w:eastAsia="en-US" w:bidi="ar-SA"/>
      </w:rPr>
    </w:lvl>
    <w:lvl w:ilvl="3" w:tplc="9D0A1606">
      <w:numFmt w:val="bullet"/>
      <w:lvlText w:val="•"/>
      <w:lvlJc w:val="left"/>
      <w:pPr>
        <w:ind w:left="762" w:hanging="142"/>
      </w:pPr>
      <w:rPr>
        <w:rFonts w:hint="default"/>
        <w:lang w:val="en-US" w:eastAsia="en-US" w:bidi="ar-SA"/>
      </w:rPr>
    </w:lvl>
    <w:lvl w:ilvl="4" w:tplc="6C22AEF4">
      <w:numFmt w:val="bullet"/>
      <w:lvlText w:val="•"/>
      <w:lvlJc w:val="left"/>
      <w:pPr>
        <w:ind w:left="902" w:hanging="142"/>
      </w:pPr>
      <w:rPr>
        <w:rFonts w:hint="default"/>
        <w:lang w:val="en-US" w:eastAsia="en-US" w:bidi="ar-SA"/>
      </w:rPr>
    </w:lvl>
    <w:lvl w:ilvl="5" w:tplc="69323EC2">
      <w:numFmt w:val="bullet"/>
      <w:lvlText w:val="•"/>
      <w:lvlJc w:val="left"/>
      <w:pPr>
        <w:ind w:left="1043" w:hanging="142"/>
      </w:pPr>
      <w:rPr>
        <w:rFonts w:hint="default"/>
        <w:lang w:val="en-US" w:eastAsia="en-US" w:bidi="ar-SA"/>
      </w:rPr>
    </w:lvl>
    <w:lvl w:ilvl="6" w:tplc="03566B7A">
      <w:numFmt w:val="bullet"/>
      <w:lvlText w:val="•"/>
      <w:lvlJc w:val="left"/>
      <w:pPr>
        <w:ind w:left="1184" w:hanging="142"/>
      </w:pPr>
      <w:rPr>
        <w:rFonts w:hint="default"/>
        <w:lang w:val="en-US" w:eastAsia="en-US" w:bidi="ar-SA"/>
      </w:rPr>
    </w:lvl>
    <w:lvl w:ilvl="7" w:tplc="AAFE6CD0">
      <w:numFmt w:val="bullet"/>
      <w:lvlText w:val="•"/>
      <w:lvlJc w:val="left"/>
      <w:pPr>
        <w:ind w:left="1324" w:hanging="142"/>
      </w:pPr>
      <w:rPr>
        <w:rFonts w:hint="default"/>
        <w:lang w:val="en-US" w:eastAsia="en-US" w:bidi="ar-SA"/>
      </w:rPr>
    </w:lvl>
    <w:lvl w:ilvl="8" w:tplc="F6B62DC0">
      <w:numFmt w:val="bullet"/>
      <w:lvlText w:val="•"/>
      <w:lvlJc w:val="left"/>
      <w:pPr>
        <w:ind w:left="1465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74374274"/>
    <w:multiLevelType w:val="hybridMultilevel"/>
    <w:tmpl w:val="2E7A66D8"/>
    <w:lvl w:ilvl="0" w:tplc="C24090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7A905C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98E40244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544C5610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3E6ABEA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A2B8DA56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B448B65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D93ED49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94503E8E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7583017"/>
    <w:multiLevelType w:val="hybridMultilevel"/>
    <w:tmpl w:val="62607B06"/>
    <w:lvl w:ilvl="0" w:tplc="00D8B3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082732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EC2A8572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0F6E4CE6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87262CC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51406FF2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010CAB5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A6D00628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86F8387C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81D39C3"/>
    <w:multiLevelType w:val="hybridMultilevel"/>
    <w:tmpl w:val="47F62D68"/>
    <w:lvl w:ilvl="0" w:tplc="4FD02C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C2D7E8">
      <w:numFmt w:val="bullet"/>
      <w:lvlText w:val="•"/>
      <w:lvlJc w:val="left"/>
      <w:pPr>
        <w:ind w:left="637" w:hanging="360"/>
      </w:pPr>
      <w:rPr>
        <w:rFonts w:hint="default"/>
        <w:lang w:val="en-US" w:eastAsia="en-US" w:bidi="ar-SA"/>
      </w:rPr>
    </w:lvl>
    <w:lvl w:ilvl="2" w:tplc="7B32C126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3" w:tplc="57C6B3B8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4" w:tplc="4CA00CBC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5" w:tplc="EE864606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6" w:tplc="CC3258D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 w:tplc="5840F0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8" w:tplc="49A81D0E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</w:abstractNum>
  <w:num w:numId="1" w16cid:durableId="1705978044">
    <w:abstractNumId w:val="6"/>
  </w:num>
  <w:num w:numId="2" w16cid:durableId="478111603">
    <w:abstractNumId w:val="5"/>
  </w:num>
  <w:num w:numId="3" w16cid:durableId="1329938896">
    <w:abstractNumId w:val="12"/>
  </w:num>
  <w:num w:numId="4" w16cid:durableId="1732272535">
    <w:abstractNumId w:val="0"/>
  </w:num>
  <w:num w:numId="5" w16cid:durableId="517815969">
    <w:abstractNumId w:val="10"/>
  </w:num>
  <w:num w:numId="6" w16cid:durableId="141509273">
    <w:abstractNumId w:val="13"/>
  </w:num>
  <w:num w:numId="7" w16cid:durableId="2068645424">
    <w:abstractNumId w:val="14"/>
  </w:num>
  <w:num w:numId="8" w16cid:durableId="541484519">
    <w:abstractNumId w:val="4"/>
  </w:num>
  <w:num w:numId="9" w16cid:durableId="1477911430">
    <w:abstractNumId w:val="1"/>
  </w:num>
  <w:num w:numId="10" w16cid:durableId="2147231743">
    <w:abstractNumId w:val="2"/>
  </w:num>
  <w:num w:numId="11" w16cid:durableId="1233739322">
    <w:abstractNumId w:val="11"/>
  </w:num>
  <w:num w:numId="12" w16cid:durableId="708838562">
    <w:abstractNumId w:val="8"/>
  </w:num>
  <w:num w:numId="13" w16cid:durableId="1037201957">
    <w:abstractNumId w:val="3"/>
  </w:num>
  <w:num w:numId="14" w16cid:durableId="2138910782">
    <w:abstractNumId w:val="9"/>
  </w:num>
  <w:num w:numId="15" w16cid:durableId="6869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8F5"/>
    <w:rsid w:val="000B3491"/>
    <w:rsid w:val="000B630C"/>
    <w:rsid w:val="00103945"/>
    <w:rsid w:val="00150755"/>
    <w:rsid w:val="001F294D"/>
    <w:rsid w:val="002904B2"/>
    <w:rsid w:val="00320DED"/>
    <w:rsid w:val="009F45C6"/>
    <w:rsid w:val="00AD2195"/>
    <w:rsid w:val="00C26619"/>
    <w:rsid w:val="00D058F5"/>
    <w:rsid w:val="00D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B1B55"/>
  <w15:docId w15:val="{DF22CC9E-90E5-46C6-BD8F-783070C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79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D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0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D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Tracee Daschuk</dc:creator>
  <cp:lastModifiedBy>Tracee Daschuk</cp:lastModifiedBy>
  <cp:revision>10</cp:revision>
  <dcterms:created xsi:type="dcterms:W3CDTF">2025-06-03T13:32:00Z</dcterms:created>
  <dcterms:modified xsi:type="dcterms:W3CDTF">2025-06-03T13:40:00Z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2019</vt:lpwstr>
  </property>
</Properties>
</file>